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A40" w:rsidRPr="009E607D" w:rsidRDefault="00FE6A40">
      <w:pPr>
        <w:rPr>
          <w:lang w:val="pl-P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alt="Cover.png" style="position:absolute;margin-left:-85.05pt;margin-top:0;width:595.65pt;height:841.05pt;z-index:251657728;visibility:visible;mso-position-vertical:center;mso-position-vertical-relative:margin">
            <v:imagedata r:id="rId7" o:title=""/>
            <w10:wrap anchory="margin"/>
          </v:shape>
        </w:pict>
      </w:r>
    </w:p>
    <w:p w:rsidR="00FE6A40" w:rsidRPr="00DF50C8" w:rsidRDefault="00FE6A40">
      <w:pPr>
        <w:rPr>
          <w:lang w:val="en-US"/>
        </w:rPr>
      </w:pPr>
      <w:r w:rsidRPr="00DF50C8">
        <w:rPr>
          <w:lang w:val="en-US"/>
        </w:rPr>
        <w:t xml:space="preserve"> </w:t>
      </w:r>
    </w:p>
    <w:p w:rsidR="00FE6A40" w:rsidRPr="00DF50C8" w:rsidRDefault="00FE6A40">
      <w:pPr>
        <w:rPr>
          <w:lang w:val="en-US"/>
        </w:rPr>
      </w:pPr>
    </w:p>
    <w:p w:rsidR="00FE6A40" w:rsidRPr="00DF50C8" w:rsidRDefault="00FE6A40">
      <w:pPr>
        <w:rPr>
          <w:lang w:val="en-US"/>
        </w:rPr>
      </w:pPr>
    </w:p>
    <w:p w:rsidR="00FE6A40" w:rsidRPr="00DF50C8" w:rsidRDefault="00FE6A40">
      <w:pPr>
        <w:rPr>
          <w:lang w:val="en-US"/>
        </w:rPr>
      </w:pPr>
    </w:p>
    <w:p w:rsidR="00FE6A40" w:rsidRPr="00DF50C8" w:rsidRDefault="00FE6A40">
      <w:pPr>
        <w:rPr>
          <w:lang w:val="en-US"/>
        </w:rPr>
      </w:pPr>
    </w:p>
    <w:p w:rsidR="00FE6A40" w:rsidRPr="00DF50C8" w:rsidRDefault="00FE6A40">
      <w:pPr>
        <w:rPr>
          <w:lang w:val="en-US"/>
        </w:rPr>
      </w:pPr>
    </w:p>
    <w:p w:rsidR="00FE6A40" w:rsidRPr="00DF50C8" w:rsidRDefault="00FE6A40">
      <w:pPr>
        <w:rPr>
          <w:lang w:val="en-US"/>
        </w:rPr>
      </w:pPr>
    </w:p>
    <w:p w:rsidR="00FE6A40" w:rsidRPr="00DF50C8" w:rsidRDefault="00FE6A40">
      <w:pPr>
        <w:rPr>
          <w:lang w:val="en-US"/>
        </w:rPr>
      </w:pPr>
    </w:p>
    <w:p w:rsidR="00FE6A40" w:rsidRPr="00DF50C8" w:rsidRDefault="00FE6A40">
      <w:pPr>
        <w:rPr>
          <w:lang w:val="en-US"/>
        </w:rPr>
      </w:pPr>
    </w:p>
    <w:p w:rsidR="00FE6A40" w:rsidRPr="00DF50C8" w:rsidRDefault="00FE6A40">
      <w:pPr>
        <w:rPr>
          <w:lang w:val="en-US"/>
        </w:rPr>
      </w:pPr>
    </w:p>
    <w:p w:rsidR="00FE6A40" w:rsidRPr="00DF50C8" w:rsidRDefault="00FE6A40">
      <w:pPr>
        <w:rPr>
          <w:lang w:val="en-US"/>
        </w:rPr>
      </w:pPr>
      <w:r>
        <w:rPr>
          <w:noProof/>
        </w:rPr>
        <w:pict>
          <v:shapetype id="_x0000_t202" coordsize="21600,21600" o:spt="202" path="m,l,21600r21600,l21600,xe">
            <v:stroke joinstyle="miter"/>
            <v:path gradientshapeok="t" o:connecttype="rect"/>
          </v:shapetype>
          <v:shape id="Text Box 4" o:spid="_x0000_s1028" type="#_x0000_t202" style="position:absolute;margin-left:22.95pt;margin-top:149.6pt;width:386.15pt;height:524.6pt;z-index:251658752;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rhatwIAALo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" filled="f" stroked="f">
            <v:textbox>
              <w:txbxContent>
                <w:p w:rsidR="00FE6A40" w:rsidRPr="00D028BA" w:rsidRDefault="00FE6A40" w:rsidP="00363E77">
                  <w:pPr>
                    <w:jc w:val="center"/>
                    <w:rPr>
                      <w:rFonts w:ascii="EC Square Sans Pro Medium" w:hAnsi="EC Square Sans Pro Medium"/>
                      <w:color w:val="263673"/>
                      <w:sz w:val="24"/>
                      <w:lang w:val="en-GB"/>
                    </w:rPr>
                  </w:pPr>
                  <w:r w:rsidRPr="00D028BA">
                    <w:rPr>
                      <w:rFonts w:ascii="EC Square Sans Pro Medium" w:hAnsi="EC Square Sans Pro Medium"/>
                      <w:color w:val="263673"/>
                      <w:sz w:val="24"/>
                      <w:lang w:val="en-GB"/>
                    </w:rPr>
                    <w:t xml:space="preserve">Training packages for health professionals to improve access and quality of health services for migrants and ethnic minorities, including the Roma </w:t>
                  </w:r>
                </w:p>
                <w:p w:rsidR="00FE6A40" w:rsidRPr="00D028BA" w:rsidRDefault="00FE6A40" w:rsidP="00363E77">
                  <w:pPr>
                    <w:jc w:val="center"/>
                    <w:rPr>
                      <w:rFonts w:ascii="EC Square Sans Pro Medium" w:hAnsi="EC Square Sans Pro Medium"/>
                      <w:color w:val="263673"/>
                      <w:sz w:val="24"/>
                      <w:lang w:val="pl-PL"/>
                    </w:rPr>
                  </w:pPr>
                  <w:r w:rsidRPr="00D028BA">
                    <w:rPr>
                      <w:rFonts w:ascii="EC Square Sans Pro Medium" w:hAnsi="EC Square Sans Pro Medium"/>
                      <w:color w:val="263673"/>
                      <w:sz w:val="24"/>
                      <w:lang w:val="pl-PL"/>
                    </w:rPr>
                    <w:t>MEM-TP</w:t>
                  </w:r>
                </w:p>
                <w:p w:rsidR="00FE6A40" w:rsidRPr="00DF50C8" w:rsidRDefault="00FE6A40" w:rsidP="00363E77">
                  <w:pPr>
                    <w:jc w:val="center"/>
                    <w:rPr>
                      <w:b/>
                      <w:i/>
                      <w:color w:val="263673"/>
                      <w:sz w:val="36"/>
                      <w:szCs w:val="36"/>
                      <w:lang w:val="pl-PL"/>
                    </w:rPr>
                  </w:pPr>
                </w:p>
                <w:p w:rsidR="00FE6A40" w:rsidRPr="00DF50C8" w:rsidRDefault="00FE6A40" w:rsidP="00363E77">
                  <w:pPr>
                    <w:jc w:val="center"/>
                    <w:rPr>
                      <w:b/>
                      <w:i/>
                      <w:color w:val="263673"/>
                      <w:sz w:val="36"/>
                      <w:szCs w:val="36"/>
                      <w:lang w:val="pl-PL"/>
                    </w:rPr>
                  </w:pPr>
                </w:p>
                <w:p w:rsidR="00FE6A40" w:rsidRPr="00DF50C8" w:rsidRDefault="00FE6A40" w:rsidP="00363E77">
                  <w:pPr>
                    <w:jc w:val="center"/>
                    <w:rPr>
                      <w:b/>
                      <w:i/>
                      <w:color w:val="263673"/>
                      <w:sz w:val="36"/>
                      <w:szCs w:val="36"/>
                      <w:lang w:val="pl-PL"/>
                    </w:rPr>
                  </w:pPr>
                </w:p>
                <w:p w:rsidR="00FE6A40" w:rsidRPr="00DF50C8" w:rsidRDefault="00FE6A40" w:rsidP="00363E77">
                  <w:pPr>
                    <w:spacing w:line="276" w:lineRule="auto"/>
                    <w:jc w:val="center"/>
                    <w:rPr>
                      <w:rFonts w:ascii="Verdana" w:hAnsi="Verdana"/>
                      <w:b/>
                      <w:i/>
                      <w:color w:val="263673"/>
                      <w:sz w:val="36"/>
                      <w:szCs w:val="36"/>
                      <w:lang w:val="pl-PL"/>
                    </w:rPr>
                  </w:pPr>
                  <w:r w:rsidRPr="00DF50C8">
                    <w:rPr>
                      <w:rFonts w:ascii="Verdana" w:hAnsi="Verdana"/>
                      <w:b/>
                      <w:i/>
                      <w:color w:val="263673"/>
                      <w:sz w:val="36"/>
                      <w:szCs w:val="36"/>
                      <w:lang w:val="pl-PL"/>
                    </w:rPr>
                    <w:t>MODUŁ 4</w:t>
                  </w:r>
                </w:p>
                <w:p w:rsidR="00FE6A40" w:rsidRPr="00DF50C8" w:rsidRDefault="00FE6A40" w:rsidP="00363E77">
                  <w:pPr>
                    <w:spacing w:line="276" w:lineRule="auto"/>
                    <w:jc w:val="center"/>
                    <w:rPr>
                      <w:rFonts w:ascii="Verdana" w:hAnsi="Verdana"/>
                      <w:b/>
                      <w:i/>
                      <w:color w:val="263673"/>
                      <w:sz w:val="36"/>
                      <w:szCs w:val="36"/>
                      <w:lang w:val="pl-PL"/>
                    </w:rPr>
                  </w:pPr>
                  <w:r w:rsidRPr="00DF50C8">
                    <w:rPr>
                      <w:rFonts w:ascii="Verdana" w:hAnsi="Verdana"/>
                      <w:b/>
                      <w:i/>
                      <w:color w:val="263673"/>
                      <w:sz w:val="36"/>
                      <w:szCs w:val="36"/>
                      <w:lang w:val="pl-PL"/>
                    </w:rPr>
                    <w:t>STOSOWANIE WIEDZY</w:t>
                  </w:r>
                </w:p>
                <w:p w:rsidR="00FE6A40" w:rsidRDefault="00FE6A40" w:rsidP="00363E77">
                  <w:pPr>
                    <w:spacing w:line="276" w:lineRule="auto"/>
                    <w:jc w:val="center"/>
                    <w:rPr>
                      <w:rFonts w:ascii="Verdana" w:hAnsi="Verdana"/>
                      <w:b/>
                      <w:i/>
                      <w:color w:val="263673"/>
                      <w:sz w:val="36"/>
                      <w:szCs w:val="36"/>
                      <w:lang w:val="pl-PL"/>
                    </w:rPr>
                  </w:pPr>
                  <w:r w:rsidRPr="0005079F">
                    <w:rPr>
                      <w:rFonts w:ascii="Verdana" w:hAnsi="Verdana"/>
                      <w:b/>
                      <w:i/>
                      <w:color w:val="263673"/>
                      <w:sz w:val="36"/>
                      <w:szCs w:val="36"/>
                      <w:lang w:val="pl-PL"/>
                    </w:rPr>
                    <w:t xml:space="preserve">CZĘŚĆ 1: STRATEGIE I PROCEDURY W OPIECE ZDROWOTNEJ NAKIEROWANEJ NA LUDZI UWZGLĘDNIAJĄCEJ RÓŻNORODNOŚĆ KULTUROWĄ </w:t>
                  </w:r>
                </w:p>
                <w:p w:rsidR="00FE6A40" w:rsidRDefault="00FE6A40" w:rsidP="00363E77">
                  <w:pPr>
                    <w:spacing w:line="276" w:lineRule="auto"/>
                    <w:jc w:val="center"/>
                    <w:rPr>
                      <w:rFonts w:ascii="Verdana" w:hAnsi="Verdana"/>
                      <w:b/>
                      <w:i/>
                      <w:color w:val="263673"/>
                      <w:sz w:val="36"/>
                      <w:szCs w:val="36"/>
                      <w:lang w:val="pl-PL"/>
                    </w:rPr>
                  </w:pPr>
                  <w:r w:rsidRPr="0005079F">
                    <w:rPr>
                      <w:rFonts w:ascii="Verdana" w:hAnsi="Verdana"/>
                      <w:b/>
                      <w:i/>
                      <w:color w:val="263673"/>
                      <w:sz w:val="36"/>
                      <w:szCs w:val="36"/>
                      <w:lang w:val="pl-PL"/>
                    </w:rPr>
                    <w:t xml:space="preserve">I ETNICZNĄ </w:t>
                  </w:r>
                </w:p>
                <w:p w:rsidR="00FE6A40" w:rsidRPr="0005079F" w:rsidRDefault="00FE6A40" w:rsidP="00363E77">
                  <w:pPr>
                    <w:spacing w:line="276" w:lineRule="auto"/>
                    <w:jc w:val="center"/>
                    <w:rPr>
                      <w:rFonts w:ascii="Verdana" w:hAnsi="Verdana"/>
                      <w:b/>
                      <w:i/>
                      <w:color w:val="263673"/>
                      <w:sz w:val="36"/>
                      <w:szCs w:val="36"/>
                      <w:lang w:val="pl-PL"/>
                    </w:rPr>
                  </w:pPr>
                  <w:r w:rsidRPr="0005079F">
                    <w:rPr>
                      <w:rFonts w:ascii="Verdana" w:hAnsi="Verdana"/>
                      <w:b/>
                      <w:i/>
                      <w:color w:val="263673"/>
                      <w:sz w:val="36"/>
                      <w:szCs w:val="36"/>
                      <w:lang w:val="pl-PL"/>
                    </w:rPr>
                    <w:t>Wytyczne dla prowadzących</w:t>
                  </w:r>
                </w:p>
                <w:p w:rsidR="00FE6A40" w:rsidRPr="000A0E43" w:rsidRDefault="00FE6A40" w:rsidP="00363E77">
                  <w:pPr>
                    <w:jc w:val="center"/>
                    <w:rPr>
                      <w:b/>
                      <w:i/>
                      <w:color w:val="263673"/>
                      <w:sz w:val="36"/>
                      <w:szCs w:val="36"/>
                      <w:lang w:val="pl-PL"/>
                    </w:rPr>
                  </w:pPr>
                </w:p>
                <w:p w:rsidR="00FE6A40" w:rsidRPr="00D028BA" w:rsidRDefault="00FE6A40" w:rsidP="00363E77">
                  <w:pPr>
                    <w:jc w:val="center"/>
                    <w:rPr>
                      <w:rFonts w:ascii="EC Square Sans Pro Medium" w:hAnsi="EC Square Sans Pro Medium"/>
                      <w:i/>
                      <w:color w:val="263673"/>
                      <w:sz w:val="24"/>
                      <w:lang w:val="pl-PL"/>
                    </w:rPr>
                  </w:pPr>
                </w:p>
                <w:p w:rsidR="00FE6A40" w:rsidRPr="00DF50C8" w:rsidRDefault="00FE6A40" w:rsidP="00363E77">
                  <w:pPr>
                    <w:spacing w:line="276" w:lineRule="auto"/>
                    <w:jc w:val="center"/>
                    <w:rPr>
                      <w:rFonts w:ascii="EC Square Sans Pro Medium" w:hAnsi="EC Square Sans Pro Medium"/>
                      <w:i/>
                      <w:color w:val="263673"/>
                      <w:sz w:val="24"/>
                      <w:lang w:val="pl-PL" w:eastAsia="en-US"/>
                    </w:rPr>
                  </w:pPr>
                  <w:r w:rsidRPr="00DF50C8">
                    <w:rPr>
                      <w:rFonts w:ascii="EC Square Sans Pro Medium" w:hAnsi="EC Square Sans Pro Medium"/>
                      <w:i/>
                      <w:color w:val="263673"/>
                      <w:sz w:val="24"/>
                      <w:lang w:val="pl-PL" w:eastAsia="en-US"/>
                    </w:rPr>
                    <w:t>Przygotowanie:</w:t>
                  </w:r>
                </w:p>
                <w:p w:rsidR="00FE6A40" w:rsidRPr="00974EF1" w:rsidRDefault="00FE6A40" w:rsidP="00363E77">
                  <w:pPr>
                    <w:spacing w:line="276" w:lineRule="auto"/>
                    <w:jc w:val="center"/>
                    <w:rPr>
                      <w:rFonts w:ascii="EC Square Sans Pro Medium" w:hAnsi="EC Square Sans Pro Medium"/>
                      <w:i/>
                      <w:color w:val="263673"/>
                      <w:sz w:val="24"/>
                      <w:lang w:val="en-US" w:eastAsia="en-US"/>
                    </w:rPr>
                  </w:pPr>
                  <w:r w:rsidRPr="00974EF1">
                    <w:rPr>
                      <w:rFonts w:ascii="EC Square Sans Pro Medium" w:hAnsi="EC Square Sans Pro Medium"/>
                      <w:i/>
                      <w:color w:val="263673"/>
                      <w:sz w:val="24"/>
                      <w:lang w:val="en-US" w:eastAsia="en-US"/>
                    </w:rPr>
                    <w:t>Amets Suess</w:t>
                  </w:r>
                </w:p>
                <w:p w:rsidR="00FE6A40" w:rsidRPr="00974EF1" w:rsidRDefault="00FE6A40" w:rsidP="00363E77">
                  <w:pPr>
                    <w:spacing w:line="276" w:lineRule="auto"/>
                    <w:jc w:val="center"/>
                    <w:rPr>
                      <w:rFonts w:ascii="EC Square Sans Pro Medium" w:hAnsi="EC Square Sans Pro Medium"/>
                      <w:i/>
                      <w:color w:val="263673"/>
                      <w:sz w:val="24"/>
                      <w:lang w:val="en-US" w:eastAsia="en-US"/>
                    </w:rPr>
                  </w:pPr>
                  <w:smartTag w:uri="urn:schemas-microsoft-com:office:smarttags" w:element="place">
                    <w:smartTag w:uri="urn:schemas-microsoft-com:office:smarttags" w:element="PlaceName">
                      <w:r w:rsidRPr="00974EF1">
                        <w:rPr>
                          <w:rFonts w:ascii="EC Square Sans Pro Medium" w:hAnsi="EC Square Sans Pro Medium"/>
                          <w:i/>
                          <w:color w:val="263673"/>
                          <w:sz w:val="24"/>
                          <w:lang w:val="en-US" w:eastAsia="en-US"/>
                        </w:rPr>
                        <w:t>Andalusian</w:t>
                      </w:r>
                    </w:smartTag>
                    <w:r w:rsidRPr="00974EF1">
                      <w:rPr>
                        <w:rFonts w:ascii="EC Square Sans Pro Medium" w:hAnsi="EC Square Sans Pro Medium"/>
                        <w:i/>
                        <w:color w:val="263673"/>
                        <w:sz w:val="24"/>
                        <w:lang w:val="en-US" w:eastAsia="en-US"/>
                      </w:rPr>
                      <w:t xml:space="preserve"> </w:t>
                    </w:r>
                    <w:smartTag w:uri="urn:schemas-microsoft-com:office:smarttags" w:element="PlaceType">
                      <w:r w:rsidRPr="00974EF1">
                        <w:rPr>
                          <w:rFonts w:ascii="EC Square Sans Pro Medium" w:hAnsi="EC Square Sans Pro Medium"/>
                          <w:i/>
                          <w:color w:val="263673"/>
                          <w:sz w:val="24"/>
                          <w:lang w:val="en-US" w:eastAsia="en-US"/>
                        </w:rPr>
                        <w:t>School</w:t>
                      </w:r>
                    </w:smartTag>
                  </w:smartTag>
                  <w:r w:rsidRPr="00974EF1">
                    <w:rPr>
                      <w:rFonts w:ascii="EC Square Sans Pro Medium" w:hAnsi="EC Square Sans Pro Medium"/>
                      <w:i/>
                      <w:color w:val="263673"/>
                      <w:sz w:val="24"/>
                      <w:lang w:val="en-US" w:eastAsia="en-US"/>
                    </w:rPr>
                    <w:t xml:space="preserve"> of Public Health</w:t>
                  </w:r>
                </w:p>
                <w:p w:rsidR="00FE6A40" w:rsidRPr="00974EF1" w:rsidRDefault="00FE6A40" w:rsidP="00363E77">
                  <w:pPr>
                    <w:spacing w:line="276" w:lineRule="auto"/>
                    <w:jc w:val="center"/>
                    <w:rPr>
                      <w:rFonts w:ascii="EC Square Sans Pro Medium" w:hAnsi="EC Square Sans Pro Medium"/>
                      <w:i/>
                      <w:color w:val="263673"/>
                      <w:sz w:val="24"/>
                      <w:lang w:val="en-US" w:eastAsia="en-US"/>
                    </w:rPr>
                  </w:pPr>
                  <w:r w:rsidRPr="00974EF1">
                    <w:rPr>
                      <w:rFonts w:ascii="EC Square Sans Pro Medium CE" w:hAnsi="EC Square Sans Pro Medium CE"/>
                      <w:i/>
                      <w:color w:val="263673"/>
                      <w:sz w:val="24"/>
                      <w:lang w:val="en-US" w:eastAsia="en-US"/>
                    </w:rPr>
                    <w:t>Tłumaczenie:</w:t>
                  </w:r>
                </w:p>
                <w:p w:rsidR="00FE6A40" w:rsidRPr="00974EF1" w:rsidRDefault="00FE6A40" w:rsidP="00363E77">
                  <w:pPr>
                    <w:spacing w:line="276" w:lineRule="auto"/>
                    <w:jc w:val="center"/>
                    <w:rPr>
                      <w:rFonts w:ascii="EC Square Sans Pro Medium" w:hAnsi="EC Square Sans Pro Medium"/>
                      <w:i/>
                      <w:color w:val="263673"/>
                      <w:sz w:val="24"/>
                      <w:lang w:val="en-US" w:eastAsia="en-US"/>
                    </w:rPr>
                  </w:pPr>
                  <w:r w:rsidRPr="00974EF1">
                    <w:rPr>
                      <w:rFonts w:ascii="EC Square Sans Pro Medium" w:hAnsi="EC Square Sans Pro Medium"/>
                      <w:i/>
                      <w:color w:val="263673"/>
                      <w:sz w:val="24"/>
                      <w:lang w:val="en-US" w:eastAsia="en-US"/>
                    </w:rPr>
                    <w:t>Katarzyna Kujawska</w:t>
                  </w:r>
                </w:p>
                <w:p w:rsidR="00FE6A40" w:rsidRDefault="00FE6A40" w:rsidP="00363E77">
                  <w:pPr>
                    <w:jc w:val="center"/>
                    <w:rPr>
                      <w:rFonts w:ascii="EC Square Sans Pro Medium" w:hAnsi="EC Square Sans Pro Medium"/>
                      <w:i/>
                      <w:color w:val="263673"/>
                      <w:sz w:val="24"/>
                    </w:rPr>
                  </w:pPr>
                </w:p>
              </w:txbxContent>
            </v:textbox>
            <w10:wrap anchory="margin"/>
          </v:shape>
        </w:pict>
      </w:r>
    </w:p>
    <w:p w:rsidR="00FE6A40" w:rsidRPr="00DF50C8" w:rsidRDefault="00FE6A40">
      <w:pPr>
        <w:rPr>
          <w:lang w:val="en-US"/>
        </w:rPr>
      </w:pPr>
    </w:p>
    <w:p w:rsidR="00FE6A40" w:rsidRPr="00DF50C8" w:rsidRDefault="00FE6A40">
      <w:pPr>
        <w:rPr>
          <w:lang w:val="en-US"/>
        </w:rPr>
      </w:pPr>
    </w:p>
    <w:p w:rsidR="00FE6A40" w:rsidRPr="00DF50C8" w:rsidRDefault="00FE6A40" w:rsidP="00202DDE">
      <w:pPr>
        <w:jc w:val="center"/>
        <w:rPr>
          <w:b/>
          <w:color w:val="000080"/>
          <w:sz w:val="32"/>
          <w:szCs w:val="32"/>
          <w:lang w:val="en-US"/>
        </w:rPr>
      </w:pPr>
    </w:p>
    <w:p w:rsidR="00FE6A40" w:rsidRPr="00DF50C8" w:rsidRDefault="00FE6A40" w:rsidP="00202DDE">
      <w:pPr>
        <w:jc w:val="center"/>
        <w:rPr>
          <w:b/>
          <w:color w:val="000080"/>
          <w:sz w:val="32"/>
          <w:szCs w:val="32"/>
          <w:lang w:val="en-US"/>
        </w:rPr>
      </w:pPr>
    </w:p>
    <w:p w:rsidR="00FE6A40" w:rsidRPr="00DF50C8" w:rsidRDefault="00FE6A40" w:rsidP="009F52AF">
      <w:pPr>
        <w:tabs>
          <w:tab w:val="left" w:pos="6405"/>
        </w:tabs>
        <w:rPr>
          <w:b/>
          <w:color w:val="000080"/>
          <w:sz w:val="32"/>
          <w:szCs w:val="32"/>
          <w:lang w:val="en-US"/>
        </w:rPr>
      </w:pPr>
      <w:r w:rsidRPr="00DF50C8">
        <w:rPr>
          <w:b/>
          <w:color w:val="000080"/>
          <w:sz w:val="32"/>
          <w:szCs w:val="32"/>
          <w:lang w:val="en-US"/>
        </w:rPr>
        <w:tab/>
      </w:r>
    </w:p>
    <w:p w:rsidR="00FE6A40" w:rsidRPr="00DF50C8" w:rsidRDefault="00FE6A40" w:rsidP="009F52AF">
      <w:pPr>
        <w:tabs>
          <w:tab w:val="left" w:pos="6405"/>
        </w:tabs>
        <w:rPr>
          <w:b/>
          <w:color w:val="000080"/>
          <w:sz w:val="32"/>
          <w:szCs w:val="32"/>
          <w:lang w:val="en-US"/>
        </w:rPr>
      </w:pPr>
    </w:p>
    <w:p w:rsidR="00FE6A40" w:rsidRPr="00DF50C8" w:rsidRDefault="00FE6A40" w:rsidP="009F52AF">
      <w:pPr>
        <w:tabs>
          <w:tab w:val="left" w:pos="6405"/>
        </w:tabs>
        <w:rPr>
          <w:b/>
          <w:color w:val="000080"/>
          <w:sz w:val="32"/>
          <w:szCs w:val="32"/>
          <w:lang w:val="en-US"/>
        </w:rPr>
      </w:pPr>
    </w:p>
    <w:p w:rsidR="00FE6A40" w:rsidRPr="00DF50C8" w:rsidRDefault="00FE6A40" w:rsidP="00202DDE">
      <w:pPr>
        <w:jc w:val="center"/>
        <w:rPr>
          <w:b/>
          <w:color w:val="000080"/>
          <w:sz w:val="32"/>
          <w:szCs w:val="32"/>
          <w:lang w:val="en-US"/>
        </w:rPr>
      </w:pPr>
    </w:p>
    <w:p w:rsidR="00FE6A40" w:rsidRPr="00DF50C8" w:rsidRDefault="00FE6A40" w:rsidP="00202DDE">
      <w:pPr>
        <w:jc w:val="center"/>
        <w:rPr>
          <w:b/>
          <w:color w:val="000080"/>
          <w:sz w:val="32"/>
          <w:szCs w:val="32"/>
          <w:lang w:val="en-US"/>
        </w:rPr>
      </w:pPr>
    </w:p>
    <w:p w:rsidR="00FE6A40" w:rsidRPr="00DF50C8" w:rsidRDefault="00FE6A40" w:rsidP="00202DDE">
      <w:pPr>
        <w:jc w:val="center"/>
        <w:rPr>
          <w:b/>
          <w:color w:val="000080"/>
          <w:sz w:val="32"/>
          <w:szCs w:val="32"/>
          <w:lang w:val="en-US"/>
        </w:rPr>
      </w:pPr>
    </w:p>
    <w:p w:rsidR="00FE6A40" w:rsidRPr="00DF50C8" w:rsidRDefault="00FE6A40" w:rsidP="00202DDE">
      <w:pPr>
        <w:jc w:val="center"/>
        <w:rPr>
          <w:b/>
          <w:color w:val="000080"/>
          <w:sz w:val="32"/>
          <w:szCs w:val="32"/>
          <w:lang w:val="en-US"/>
        </w:rPr>
      </w:pPr>
    </w:p>
    <w:p w:rsidR="00FE6A40" w:rsidRPr="00A74A27" w:rsidRDefault="00FE6A40" w:rsidP="00E52802">
      <w:pPr>
        <w:spacing w:line="276" w:lineRule="auto"/>
        <w:jc w:val="both"/>
        <w:rPr>
          <w:lang w:val="en-GB"/>
        </w:rPr>
      </w:pPr>
    </w:p>
    <w:p w:rsidR="00FE6A40" w:rsidRPr="00A74A27" w:rsidRDefault="00FE6A40" w:rsidP="00E52802">
      <w:pPr>
        <w:spacing w:line="276" w:lineRule="auto"/>
        <w:jc w:val="both"/>
        <w:rPr>
          <w:lang w:val="en-GB"/>
        </w:rPr>
      </w:pPr>
    </w:p>
    <w:p w:rsidR="00FE6A40" w:rsidRPr="00A74A27" w:rsidRDefault="00FE6A40" w:rsidP="00E52802">
      <w:pPr>
        <w:spacing w:line="276" w:lineRule="auto"/>
        <w:jc w:val="both"/>
        <w:rPr>
          <w:lang w:val="en-GB"/>
        </w:rPr>
      </w:pPr>
    </w:p>
    <w:p w:rsidR="00FE6A40" w:rsidRPr="00A74A27" w:rsidRDefault="00FE6A40" w:rsidP="00E52802">
      <w:pPr>
        <w:spacing w:line="276" w:lineRule="auto"/>
        <w:jc w:val="both"/>
        <w:rPr>
          <w:lang w:val="en-GB"/>
        </w:rPr>
      </w:pPr>
    </w:p>
    <w:p w:rsidR="00FE6A40" w:rsidRPr="00A74A27" w:rsidRDefault="00FE6A40" w:rsidP="00E52802">
      <w:pPr>
        <w:spacing w:line="276" w:lineRule="auto"/>
        <w:jc w:val="both"/>
        <w:rPr>
          <w:lang w:val="en-GB"/>
        </w:rPr>
      </w:pPr>
    </w:p>
    <w:p w:rsidR="00FE6A40" w:rsidRPr="00A74A27" w:rsidRDefault="00FE6A40" w:rsidP="00E52802">
      <w:pPr>
        <w:spacing w:line="276" w:lineRule="auto"/>
        <w:jc w:val="both"/>
        <w:rPr>
          <w:lang w:val="en-GB"/>
        </w:rPr>
      </w:pPr>
    </w:p>
    <w:p w:rsidR="00FE6A40" w:rsidRPr="00A74A27" w:rsidRDefault="00FE6A40" w:rsidP="00E52802">
      <w:pPr>
        <w:spacing w:line="276" w:lineRule="auto"/>
        <w:jc w:val="both"/>
        <w:rPr>
          <w:lang w:val="en-GB"/>
        </w:rPr>
      </w:pPr>
    </w:p>
    <w:p w:rsidR="00FE6A40" w:rsidRPr="00A74A27" w:rsidRDefault="00FE6A40" w:rsidP="00E52802">
      <w:pPr>
        <w:spacing w:line="276" w:lineRule="auto"/>
        <w:jc w:val="both"/>
        <w:rPr>
          <w:lang w:val="en-GB"/>
        </w:rPr>
      </w:pPr>
    </w:p>
    <w:p w:rsidR="00FE6A40" w:rsidRPr="00A74A27" w:rsidRDefault="00FE6A40" w:rsidP="00E52802">
      <w:pPr>
        <w:spacing w:line="276" w:lineRule="auto"/>
        <w:jc w:val="both"/>
        <w:rPr>
          <w:lang w:val="en-GB"/>
        </w:rPr>
      </w:pPr>
    </w:p>
    <w:p w:rsidR="00FE6A40" w:rsidRPr="00A74A27" w:rsidRDefault="00FE6A40" w:rsidP="00E52802">
      <w:pPr>
        <w:spacing w:line="276" w:lineRule="auto"/>
        <w:jc w:val="both"/>
        <w:rPr>
          <w:lang w:val="en-GB"/>
        </w:rPr>
      </w:pPr>
    </w:p>
    <w:p w:rsidR="00FE6A40" w:rsidRPr="00A74A27" w:rsidRDefault="00FE6A40" w:rsidP="00E52802">
      <w:pPr>
        <w:spacing w:line="276" w:lineRule="auto"/>
        <w:jc w:val="both"/>
        <w:rPr>
          <w:lang w:val="en-GB"/>
        </w:rPr>
      </w:pPr>
    </w:p>
    <w:p w:rsidR="00FE6A40" w:rsidRPr="00A74A27" w:rsidRDefault="00FE6A40" w:rsidP="00E52802">
      <w:pPr>
        <w:spacing w:line="276" w:lineRule="auto"/>
        <w:jc w:val="both"/>
        <w:rPr>
          <w:lang w:val="en-GB"/>
        </w:rPr>
      </w:pPr>
    </w:p>
    <w:p w:rsidR="00FE6A40" w:rsidRPr="00A74A27" w:rsidRDefault="00FE6A40" w:rsidP="00E52802">
      <w:pPr>
        <w:spacing w:line="276" w:lineRule="auto"/>
        <w:jc w:val="both"/>
        <w:rPr>
          <w:lang w:val="en-GB"/>
        </w:rPr>
      </w:pPr>
    </w:p>
    <w:p w:rsidR="00FE6A40" w:rsidRPr="00A74A27" w:rsidRDefault="00FE6A40" w:rsidP="00E52802">
      <w:pPr>
        <w:spacing w:line="276" w:lineRule="auto"/>
        <w:jc w:val="both"/>
        <w:rPr>
          <w:lang w:val="en-GB"/>
        </w:rPr>
      </w:pPr>
    </w:p>
    <w:p w:rsidR="00FE6A40" w:rsidRPr="00A74A27" w:rsidRDefault="00FE6A40" w:rsidP="00E52802">
      <w:pPr>
        <w:spacing w:line="276" w:lineRule="auto"/>
        <w:jc w:val="both"/>
        <w:rPr>
          <w:lang w:val="en-GB"/>
        </w:rPr>
      </w:pPr>
    </w:p>
    <w:p w:rsidR="00FE6A40" w:rsidRPr="00A74A27" w:rsidRDefault="00FE6A40" w:rsidP="00E52802">
      <w:pPr>
        <w:spacing w:line="276" w:lineRule="auto"/>
        <w:jc w:val="both"/>
        <w:rPr>
          <w:lang w:val="en-GB"/>
        </w:rPr>
      </w:pPr>
    </w:p>
    <w:p w:rsidR="00FE6A40" w:rsidRPr="00A74A27" w:rsidRDefault="00FE6A40" w:rsidP="00E52802">
      <w:pPr>
        <w:spacing w:line="276" w:lineRule="auto"/>
        <w:jc w:val="both"/>
        <w:rPr>
          <w:lang w:val="en-GB"/>
        </w:rPr>
      </w:pPr>
    </w:p>
    <w:p w:rsidR="00FE6A40" w:rsidRPr="00A74A27" w:rsidRDefault="00FE6A40" w:rsidP="00E52802">
      <w:pPr>
        <w:spacing w:line="276" w:lineRule="auto"/>
        <w:jc w:val="both"/>
        <w:rPr>
          <w:lang w:val="en-GB"/>
        </w:rPr>
      </w:pPr>
    </w:p>
    <w:p w:rsidR="00FE6A40" w:rsidRPr="00A74A27" w:rsidRDefault="00FE6A40" w:rsidP="00E52802">
      <w:pPr>
        <w:spacing w:line="276" w:lineRule="auto"/>
        <w:jc w:val="both"/>
        <w:rPr>
          <w:lang w:val="en-GB"/>
        </w:rPr>
      </w:pPr>
    </w:p>
    <w:p w:rsidR="00FE6A40" w:rsidRPr="00A74A27" w:rsidRDefault="00FE6A40" w:rsidP="00E52802">
      <w:pPr>
        <w:spacing w:line="276" w:lineRule="auto"/>
        <w:jc w:val="both"/>
        <w:rPr>
          <w:lang w:val="en-GB"/>
        </w:rPr>
      </w:pPr>
    </w:p>
    <w:p w:rsidR="00FE6A40" w:rsidRPr="00A74A27" w:rsidRDefault="00FE6A40" w:rsidP="00E52802">
      <w:pPr>
        <w:spacing w:line="276" w:lineRule="auto"/>
        <w:jc w:val="both"/>
        <w:rPr>
          <w:lang w:val="en-GB"/>
        </w:rPr>
      </w:pPr>
    </w:p>
    <w:p w:rsidR="00FE6A40" w:rsidRPr="00A74A27" w:rsidRDefault="00FE6A40" w:rsidP="00E52802">
      <w:pPr>
        <w:spacing w:line="276" w:lineRule="auto"/>
        <w:jc w:val="both"/>
        <w:rPr>
          <w:lang w:val="en-GB"/>
        </w:rPr>
      </w:pPr>
    </w:p>
    <w:p w:rsidR="00FE6A40" w:rsidRPr="00A74A27" w:rsidRDefault="00FE6A40" w:rsidP="00E52802">
      <w:pPr>
        <w:spacing w:line="276" w:lineRule="auto"/>
        <w:jc w:val="both"/>
        <w:rPr>
          <w:lang w:val="en-GB"/>
        </w:rPr>
      </w:pPr>
    </w:p>
    <w:p w:rsidR="00FE6A40" w:rsidRPr="00A74A27" w:rsidRDefault="00FE6A40" w:rsidP="00E52802">
      <w:pPr>
        <w:spacing w:line="276" w:lineRule="auto"/>
        <w:jc w:val="both"/>
        <w:rPr>
          <w:lang w:val="en-GB"/>
        </w:rPr>
      </w:pPr>
    </w:p>
    <w:p w:rsidR="00FE6A40" w:rsidRPr="00A74A27" w:rsidRDefault="00FE6A40" w:rsidP="00E52802">
      <w:pPr>
        <w:spacing w:line="276" w:lineRule="auto"/>
        <w:jc w:val="both"/>
        <w:rPr>
          <w:lang w:val="en-GB"/>
        </w:rPr>
      </w:pPr>
    </w:p>
    <w:p w:rsidR="00FE6A40" w:rsidRDefault="00FE6A40" w:rsidP="00E52802">
      <w:pPr>
        <w:spacing w:line="276" w:lineRule="auto"/>
        <w:jc w:val="both"/>
        <w:rPr>
          <w:lang w:val="en-GB"/>
        </w:rPr>
      </w:pPr>
    </w:p>
    <w:p w:rsidR="00FE6A40" w:rsidRDefault="00FE6A40" w:rsidP="00E52802">
      <w:pPr>
        <w:spacing w:line="276" w:lineRule="auto"/>
        <w:jc w:val="both"/>
        <w:rPr>
          <w:lang w:val="en-GB"/>
        </w:rPr>
      </w:pPr>
    </w:p>
    <w:p w:rsidR="00FE6A40" w:rsidRDefault="00FE6A40" w:rsidP="00E52802">
      <w:pPr>
        <w:spacing w:line="276" w:lineRule="auto"/>
        <w:jc w:val="both"/>
        <w:rPr>
          <w:lang w:val="en-GB"/>
        </w:rPr>
      </w:pPr>
    </w:p>
    <w:p w:rsidR="00FE6A40" w:rsidRDefault="00FE6A40" w:rsidP="00E52802">
      <w:pPr>
        <w:spacing w:line="276" w:lineRule="auto"/>
        <w:jc w:val="both"/>
        <w:rPr>
          <w:lang w:val="en-GB"/>
        </w:rPr>
      </w:pPr>
    </w:p>
    <w:p w:rsidR="00FE6A40" w:rsidRDefault="00FE6A40" w:rsidP="00E52802">
      <w:pPr>
        <w:spacing w:line="276" w:lineRule="auto"/>
        <w:jc w:val="both"/>
        <w:rPr>
          <w:lang w:val="en-GB"/>
        </w:rPr>
      </w:pPr>
    </w:p>
    <w:p w:rsidR="00FE6A40" w:rsidRDefault="00FE6A40" w:rsidP="00E52802">
      <w:pPr>
        <w:spacing w:line="276" w:lineRule="auto"/>
        <w:jc w:val="both"/>
        <w:rPr>
          <w:lang w:val="en-GB"/>
        </w:rPr>
      </w:pPr>
    </w:p>
    <w:p w:rsidR="00FE6A40" w:rsidRDefault="00FE6A40" w:rsidP="00E52802">
      <w:pPr>
        <w:spacing w:line="276" w:lineRule="auto"/>
        <w:jc w:val="both"/>
        <w:rPr>
          <w:lang w:val="en-GB"/>
        </w:rPr>
      </w:pPr>
    </w:p>
    <w:p w:rsidR="00FE6A40" w:rsidRPr="00A74A27" w:rsidRDefault="00FE6A40" w:rsidP="00E52802">
      <w:pPr>
        <w:spacing w:line="276" w:lineRule="auto"/>
        <w:jc w:val="both"/>
        <w:rPr>
          <w:lang w:val="en-GB"/>
        </w:rPr>
      </w:pPr>
    </w:p>
    <w:p w:rsidR="00FE6A40" w:rsidRPr="00A74A27" w:rsidRDefault="00FE6A40" w:rsidP="00E52802">
      <w:pPr>
        <w:spacing w:line="276" w:lineRule="auto"/>
        <w:jc w:val="both"/>
        <w:rPr>
          <w:lang w:val="en-GB"/>
        </w:rPr>
      </w:pPr>
    </w:p>
    <w:p w:rsidR="00FE6A40" w:rsidRPr="00D028BA" w:rsidRDefault="00FE6A40" w:rsidP="00363E77">
      <w:pPr>
        <w:rPr>
          <w:rFonts w:ascii="EC Square Sans Pro Medium" w:hAnsi="EC Square Sans Pro Medium"/>
          <w:color w:val="263673"/>
          <w:sz w:val="20"/>
          <w:szCs w:val="20"/>
          <w:lang w:val="en-GB"/>
        </w:rPr>
      </w:pPr>
      <w:r w:rsidRPr="00D028BA">
        <w:rPr>
          <w:rFonts w:ascii="EC Square Sans Pro Medium" w:hAnsi="EC Square Sans Pro Medium"/>
          <w:color w:val="263673"/>
          <w:sz w:val="20"/>
          <w:szCs w:val="20"/>
          <w:lang w:val="en-GB"/>
        </w:rPr>
        <w:t>© European Union, 2015</w:t>
      </w:r>
    </w:p>
    <w:p w:rsidR="00FE6A40" w:rsidRPr="00D028BA" w:rsidRDefault="00FE6A40" w:rsidP="00363E77">
      <w:pPr>
        <w:rPr>
          <w:rFonts w:ascii="EC Square Sans Pro Medium" w:hAnsi="EC Square Sans Pro Medium"/>
          <w:color w:val="263673"/>
          <w:sz w:val="20"/>
          <w:szCs w:val="20"/>
          <w:lang w:val="en-GB"/>
        </w:rPr>
      </w:pPr>
      <w:r w:rsidRPr="00D028BA">
        <w:rPr>
          <w:rFonts w:ascii="EC Square Sans Pro Medium" w:hAnsi="EC Square Sans Pro Medium"/>
          <w:color w:val="263673"/>
          <w:sz w:val="20"/>
          <w:szCs w:val="20"/>
          <w:lang w:val="en-GB"/>
        </w:rPr>
        <w:t>For any reproduction of textual and multimedia information which are not under the © of the European Union, permission must be sought directly from the copyright holders.</w:t>
      </w:r>
    </w:p>
    <w:p w:rsidR="00FE6A40" w:rsidRPr="00D028BA" w:rsidRDefault="00FE6A40" w:rsidP="00363E77">
      <w:pPr>
        <w:rPr>
          <w:rFonts w:ascii="EC Square Sans Pro Medium" w:hAnsi="EC Square Sans Pro Medium"/>
          <w:color w:val="263673"/>
          <w:sz w:val="20"/>
          <w:szCs w:val="20"/>
          <w:lang w:val="en-GB"/>
        </w:rPr>
      </w:pPr>
    </w:p>
    <w:p w:rsidR="00FE6A40" w:rsidRPr="00D028BA" w:rsidRDefault="00FE6A40" w:rsidP="00363E77">
      <w:pPr>
        <w:rPr>
          <w:rFonts w:ascii="EC Square Sans Pro Medium" w:hAnsi="EC Square Sans Pro Medium"/>
          <w:color w:val="263673"/>
          <w:sz w:val="20"/>
          <w:szCs w:val="20"/>
          <w:lang w:val="en-GB"/>
        </w:rPr>
      </w:pPr>
      <w:r w:rsidRPr="004309D0">
        <w:rPr>
          <w:rFonts w:ascii="EC Square Sans Pro Medium" w:hAnsi="EC Square Sans Pro Medium"/>
          <w:color w:val="263673"/>
          <w:sz w:val="20"/>
          <w:szCs w:val="20"/>
        </w:rPr>
        <w:t>© Cover Illustrations: Observatorio de la Infancia de Andalucía</w:t>
      </w:r>
      <w:r>
        <w:rPr>
          <w:rFonts w:ascii="EC Square Sans Pro Medium" w:hAnsi="EC Square Sans Pro Medium"/>
          <w:color w:val="263673"/>
          <w:sz w:val="20"/>
          <w:szCs w:val="20"/>
        </w:rPr>
        <w:t>, Escuela Andaluza de Salud Pública.</w:t>
      </w:r>
      <w:r w:rsidRPr="004309D0">
        <w:rPr>
          <w:rFonts w:ascii="EC Square Sans Pro Medium" w:hAnsi="EC Square Sans Pro Medium"/>
          <w:color w:val="263673"/>
          <w:sz w:val="20"/>
          <w:szCs w:val="20"/>
        </w:rPr>
        <w:t xml:space="preserve"> </w:t>
      </w:r>
      <w:r w:rsidRPr="00D028BA">
        <w:rPr>
          <w:rFonts w:ascii="EC Square Sans Pro Medium" w:hAnsi="EC Square Sans Pro Medium"/>
          <w:color w:val="263673"/>
          <w:sz w:val="20"/>
          <w:szCs w:val="20"/>
          <w:lang w:val="en-GB"/>
        </w:rPr>
        <w:t>Junta de Andalucía.</w:t>
      </w:r>
    </w:p>
    <w:p w:rsidR="00FE6A40" w:rsidRPr="00D028BA" w:rsidRDefault="00FE6A40" w:rsidP="00363E77">
      <w:pPr>
        <w:rPr>
          <w:rFonts w:ascii="EC Square Sans Pro Medium" w:hAnsi="EC Square Sans Pro Medium"/>
          <w:color w:val="263673"/>
          <w:sz w:val="20"/>
          <w:szCs w:val="20"/>
          <w:lang w:val="en-GB"/>
        </w:rPr>
      </w:pPr>
    </w:p>
    <w:p w:rsidR="00FE6A40" w:rsidRPr="00D028BA" w:rsidRDefault="00FE6A40" w:rsidP="00363E77">
      <w:pPr>
        <w:spacing w:line="360" w:lineRule="auto"/>
        <w:jc w:val="both"/>
        <w:rPr>
          <w:lang w:val="en-GB"/>
        </w:rPr>
      </w:pPr>
    </w:p>
    <w:p w:rsidR="00FE6A40" w:rsidRPr="00D028BA" w:rsidRDefault="00FE6A40" w:rsidP="00363E77">
      <w:pPr>
        <w:spacing w:line="360" w:lineRule="auto"/>
        <w:jc w:val="both"/>
        <w:rPr>
          <w:lang w:val="en-GB"/>
        </w:rPr>
      </w:pPr>
    </w:p>
    <w:p w:rsidR="00FE6A40" w:rsidRPr="00D028BA" w:rsidRDefault="00FE6A40" w:rsidP="00363E77">
      <w:pPr>
        <w:spacing w:line="360" w:lineRule="auto"/>
        <w:jc w:val="both"/>
        <w:rPr>
          <w:lang w:val="en-GB"/>
        </w:rPr>
      </w:pPr>
      <w:r>
        <w:rPr>
          <w:noProof/>
        </w:rPr>
        <w:pict>
          <v:group id="Lienzo 9" o:spid="_x0000_s1029" editas="canvas" style="position:absolute;left:0;text-align:left;margin-left:.3pt;margin-top:5pt;width:419.2pt;height:64.5pt;z-index:-251659776;mso-position-horizontal-relative:margin" coordsize="53238,8191" wrapcoords="5448 0 5448 8037 1198 9795 966 9795 966 16326 5139 18084 5448 18084 21600 18084 21600 0 5448 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">
            <v:shape id="_x0000_s1030" type="#_x0000_t75" style="position:absolute;width:53238;height:8191;visibility:visible">
              <v:fill o:detectmouseclick="t"/>
              <v:path o:connecttype="none"/>
            </v:shape>
            <v:group id="Grupo 1" o:spid="_x0000_s1031" style="position:absolute;width:53238;height:6909" coordsize="53238,6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Picture 10" o:spid="_x0000_s1032" type="#_x0000_t75" style="position:absolute;left:2558;top:3777;width:3556;height:23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ERePDAAAA2wAAAA8AAABkcnMvZG93bnJldi54bWxEj0+LwjAUxO8LfofwBG9ranFFqlFEEXfV&#10;i3/A67N5tsXmpTZZrd/eCAt7HGbmN8x42phS3Kl2hWUFvW4Egji1uuBMwfGw/ByCcB5ZY2mZFDzJ&#10;wXTS+hhjou2Dd3Tf+0wECLsEFeTeV4mULs3JoOvaijh4F1sb9EHWmdQ1PgLclDKOooE0WHBYyLGi&#10;eU7pdf9rFGzxuTmdLZdfRdVfrObxrfczWCvVaTezEQhPjf8P/7W/tYI4hveX8APk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sRF48MAAADbAAAADwAAAAAAAAAAAAAAAACf&#10;AgAAZHJzL2Rvd25yZXYueG1sUEsFBgAAAAAEAAQA9wAAAI8DAAAAAA==&#10;">
                <v:imagedata r:id="rId8" o:title=""/>
              </v:shape>
              <v:shape id="Text Box 11" o:spid="_x0000_s1033" type="#_x0000_t202" style="position:absolute;width:14200;height:2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IfNMYA&#10;AADbAAAADwAAAGRycy9kb3ducmV2LnhtbESPQWvCQBSE74X+h+UVvJS60WIs0VWKIFovotVDb8/s&#10;MwnNvg27a4z/vlsQPA4z8w0znXemFi05X1lWMOgnIIhzqysuFBy+l28fIHxA1lhbJgU38jCfPT9N&#10;MdP2yjtq96EQEcI+QwVlCE0mpc9LMuj7tiGO3tk6gyFKV0jt8BrhppbDJEmlwYrjQokNLUrKf/cX&#10;o6ArTu3mfPzavN5G29VPmo7H9dop1XvpPicgAnXhEb6311rB8B3+v8Qf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IfNMYAAADbAAAADwAAAAAAAAAAAAAAAACYAgAAZHJz&#10;L2Rvd25yZXYueG1sUEsFBgAAAAAEAAQA9QAAAIsDAAAAAA==&#10;" filled="f" fillcolor="silver" stroked="f" strokecolor="gray" strokeweight="6pt">
                <v:fill opacity="32125f"/>
                <v:stroke dashstyle="dash" linestyle="thickBetweenThin"/>
                <v:textbox inset="4.32pt,2.16pt,4.32pt,2.16pt">
                  <w:txbxContent>
                    <w:p w:rsidR="00FE6A40" w:rsidRPr="00516EAF" w:rsidRDefault="00FE6A40" w:rsidP="00363E77">
                      <w:pPr>
                        <w:autoSpaceDE w:val="0"/>
                        <w:autoSpaceDN w:val="0"/>
                        <w:adjustRightInd w:val="0"/>
                        <w:rPr>
                          <w:rFonts w:ascii="Arial" w:cs="Arial"/>
                          <w:b/>
                          <w:bCs/>
                          <w:color w:val="333399"/>
                          <w:sz w:val="14"/>
                        </w:rPr>
                      </w:pPr>
                      <w:r w:rsidRPr="00516EAF">
                        <w:rPr>
                          <w:rFonts w:ascii="Arial" w:cs="Arial"/>
                          <w:b/>
                          <w:bCs/>
                          <w:color w:val="333399"/>
                          <w:sz w:val="14"/>
                        </w:rPr>
                        <w:t xml:space="preserve">Migrants &amp; Ethnic Minorities Training Packages </w:t>
                      </w:r>
                    </w:p>
                  </w:txbxContent>
                </v:textbox>
              </v:shape>
              <v:shape id="Picture 12" o:spid="_x0000_s1034" type="#_x0000_t75" alt="logos consorcio juntos" style="position:absolute;left:13659;width:39579;height:69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VzXEAAAA2wAAAA8AAABkcnMvZG93bnJldi54bWxEj91qwkAUhO8LfYflFHrXbNQqEt0EUYRC&#10;acE/vD1kT5Ot2bMhu9W0T+8KBS+HmfmGmRe9bcSZOm8cKxgkKQji0mnDlYL9bv0yBeEDssbGMSn4&#10;JQ9F/vgwx0y7C2/ovA2ViBD2GSqoQ2gzKX1Zk0WfuJY4el+usxii7CqpO7xEuG3kME0n0qLhuFBj&#10;S8uaytP2xypYjVd8/Hg3/cFodmP8/Auj6bdSz0/9YgYiUB/u4f/2m1YwfIXbl/gDZH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Z/VzXEAAAA2wAAAA8AAAAAAAAAAAAAAAAA&#10;nwIAAGRycy9kb3ducmV2LnhtbFBLBQYAAAAABAAEAPcAAACQAwAAAAA=&#10;">
                <v:imagedata r:id="rId9" o:title=""/>
              </v:shape>
            </v:group>
            <w10:wrap type="tight" anchorx="margin"/>
          </v:group>
        </w:pict>
      </w:r>
    </w:p>
    <w:p w:rsidR="00FE6A40" w:rsidRPr="00D028BA" w:rsidRDefault="00FE6A40" w:rsidP="00363E77">
      <w:pPr>
        <w:spacing w:line="360" w:lineRule="auto"/>
        <w:jc w:val="both"/>
        <w:rPr>
          <w:lang w:val="en-GB"/>
        </w:rPr>
      </w:pPr>
    </w:p>
    <w:p w:rsidR="00FE6A40" w:rsidRPr="00D028BA" w:rsidRDefault="00FE6A40" w:rsidP="00363E77">
      <w:pPr>
        <w:jc w:val="both"/>
        <w:rPr>
          <w:rFonts w:ascii="Calibri Light" w:hAnsi="Calibri Light"/>
          <w:lang w:val="en-GB"/>
        </w:rPr>
      </w:pPr>
    </w:p>
    <w:p w:rsidR="00FE6A40" w:rsidRPr="00D028BA" w:rsidRDefault="00FE6A40" w:rsidP="00363E77">
      <w:pPr>
        <w:rPr>
          <w:rFonts w:ascii="EC Square Sans Pro Medium" w:hAnsi="EC Square Sans Pro Medium"/>
          <w:color w:val="263673"/>
          <w:sz w:val="20"/>
          <w:szCs w:val="20"/>
          <w:lang w:val="en-GB"/>
        </w:rPr>
      </w:pPr>
    </w:p>
    <w:p w:rsidR="00FE6A40" w:rsidRPr="00D028BA" w:rsidRDefault="00FE6A40" w:rsidP="00363E77">
      <w:pPr>
        <w:jc w:val="both"/>
        <w:rPr>
          <w:rFonts w:ascii="EC Square Sans Pro Medium" w:hAnsi="EC Square Sans Pro Medium"/>
          <w:color w:val="263673"/>
          <w:sz w:val="20"/>
          <w:szCs w:val="20"/>
          <w:lang w:val="en-GB"/>
        </w:rPr>
      </w:pPr>
      <w:r w:rsidRPr="00D028BA">
        <w:rPr>
          <w:rFonts w:ascii="EC Square Sans Pro Medium" w:hAnsi="EC Square Sans Pro Medium"/>
          <w:color w:val="263673"/>
          <w:sz w:val="20"/>
          <w:szCs w:val="20"/>
          <w:lang w:val="en-GB"/>
        </w:rPr>
        <w:t xml:space="preserve">Funded by the European Union in the framework of the EU Health Programme (2008-2013) in the frame of a service contract with the </w:t>
      </w:r>
      <w:r>
        <w:rPr>
          <w:rFonts w:ascii="EC Square Sans Pro Medium" w:hAnsi="EC Square Sans Pro Medium"/>
          <w:color w:val="263673"/>
          <w:sz w:val="20"/>
          <w:szCs w:val="20"/>
          <w:lang w:val="en-GB"/>
        </w:rPr>
        <w:t>Consumer, Health, Agriculture and Food Executive Agency (</w:t>
      </w:r>
      <w:r w:rsidRPr="00D028BA">
        <w:rPr>
          <w:rFonts w:ascii="EC Square Sans Pro Medium" w:hAnsi="EC Square Sans Pro Medium"/>
          <w:color w:val="263673"/>
          <w:sz w:val="20"/>
          <w:szCs w:val="20"/>
          <w:lang w:val="en-GB"/>
        </w:rPr>
        <w:t xml:space="preserve">Chafea) acting under the mandate from the European Commission. The content of this report represents the views of the </w:t>
      </w:r>
      <w:smartTag w:uri="urn:schemas-microsoft-com:office:smarttags" w:element="place">
        <w:smartTag w:uri="urn:schemas-microsoft-com:office:smarttags" w:element="PlaceName">
          <w:r w:rsidRPr="00D028BA">
            <w:rPr>
              <w:rFonts w:ascii="EC Square Sans Pro Medium" w:hAnsi="EC Square Sans Pro Medium"/>
              <w:color w:val="263673"/>
              <w:sz w:val="20"/>
              <w:szCs w:val="20"/>
              <w:lang w:val="en-GB"/>
            </w:rPr>
            <w:t>Andalusian</w:t>
          </w:r>
        </w:smartTag>
        <w:r w:rsidRPr="00D028BA">
          <w:rPr>
            <w:rFonts w:ascii="EC Square Sans Pro Medium" w:hAnsi="EC Square Sans Pro Medium"/>
            <w:color w:val="263673"/>
            <w:sz w:val="20"/>
            <w:szCs w:val="20"/>
            <w:lang w:val="en-GB"/>
          </w:rPr>
          <w:t xml:space="preserve"> </w:t>
        </w:r>
        <w:smartTag w:uri="urn:schemas-microsoft-com:office:smarttags" w:element="PlaceType">
          <w:r w:rsidRPr="00D028BA">
            <w:rPr>
              <w:rFonts w:ascii="EC Square Sans Pro Medium" w:hAnsi="EC Square Sans Pro Medium"/>
              <w:color w:val="263673"/>
              <w:sz w:val="20"/>
              <w:szCs w:val="20"/>
              <w:lang w:val="en-GB"/>
            </w:rPr>
            <w:t>School</w:t>
          </w:r>
        </w:smartTag>
      </w:smartTag>
      <w:r w:rsidRPr="00D028BA">
        <w:rPr>
          <w:rFonts w:ascii="EC Square Sans Pro Medium" w:hAnsi="EC Square Sans Pro Medium"/>
          <w:color w:val="263673"/>
          <w:sz w:val="20"/>
          <w:szCs w:val="20"/>
          <w:lang w:val="en-GB"/>
        </w:rPr>
        <w:t xml:space="preserve"> of Public Health (EASP) and is its sole responsibility; it can in no way be taken to reflect the views of the European Commission and/or Chafea or any other body in the European Union. The European Commission and/or Chafea do not guarantee the accuracy of the data included in this report, nor do they accept responsibility for any use made by third parties thereof.</w:t>
      </w:r>
    </w:p>
    <w:p w:rsidR="00FE6A40" w:rsidRPr="00D028BA" w:rsidRDefault="00FE6A40" w:rsidP="00E52802">
      <w:pPr>
        <w:spacing w:line="276" w:lineRule="auto"/>
        <w:jc w:val="both"/>
        <w:rPr>
          <w:lang w:val="en-GB"/>
        </w:rPr>
      </w:pPr>
    </w:p>
    <w:p w:rsidR="00FE6A40" w:rsidRPr="00A74A27" w:rsidRDefault="00FE6A40" w:rsidP="00E52802">
      <w:pPr>
        <w:spacing w:line="276" w:lineRule="auto"/>
        <w:jc w:val="both"/>
        <w:rPr>
          <w:lang w:val="en-GB"/>
        </w:rPr>
      </w:pPr>
    </w:p>
    <w:p w:rsidR="00FE6A40" w:rsidRPr="00A74A27" w:rsidRDefault="00FE6A40" w:rsidP="00E52802">
      <w:pPr>
        <w:spacing w:line="276" w:lineRule="auto"/>
        <w:jc w:val="both"/>
        <w:rPr>
          <w:lang w:val="en-GB"/>
        </w:rPr>
      </w:pPr>
    </w:p>
    <w:p w:rsidR="00FE6A40" w:rsidRPr="00A74A27" w:rsidRDefault="00FE6A40" w:rsidP="00E52802">
      <w:pPr>
        <w:spacing w:line="276" w:lineRule="auto"/>
        <w:jc w:val="both"/>
        <w:rPr>
          <w:lang w:val="en-GB"/>
        </w:rPr>
      </w:pPr>
    </w:p>
    <w:p w:rsidR="00FE6A40" w:rsidRPr="00A74A27" w:rsidRDefault="00FE6A40" w:rsidP="00E52802">
      <w:pPr>
        <w:spacing w:line="276" w:lineRule="auto"/>
        <w:jc w:val="both"/>
        <w:rPr>
          <w:lang w:val="en-GB"/>
        </w:rPr>
      </w:pPr>
    </w:p>
    <w:p w:rsidR="00FE6A40" w:rsidRPr="00A74A27" w:rsidRDefault="00FE6A40" w:rsidP="009478ED">
      <w:pPr>
        <w:jc w:val="both"/>
        <w:rPr>
          <w:lang w:val="en-GB"/>
        </w:rPr>
        <w:sectPr w:rsidR="00FE6A40" w:rsidRPr="00A74A27" w:rsidSect="00313908">
          <w:headerReference w:type="even" r:id="rId10"/>
          <w:headerReference w:type="default" r:id="rId11"/>
          <w:footerReference w:type="even" r:id="rId12"/>
          <w:footerReference w:type="default" r:id="rId13"/>
          <w:headerReference w:type="first" r:id="rId14"/>
          <w:footerReference w:type="first" r:id="rId15"/>
          <w:pgSz w:w="11906" w:h="16838" w:code="9"/>
          <w:pgMar w:top="1418" w:right="1701" w:bottom="1418" w:left="1701" w:header="709" w:footer="1113" w:gutter="0"/>
          <w:cols w:space="708"/>
          <w:titlePg/>
          <w:docGrid w:linePitch="360"/>
        </w:sectPr>
      </w:pPr>
    </w:p>
    <w:p w:rsidR="00FE6A40" w:rsidRPr="00A74A27" w:rsidRDefault="00FE6A40" w:rsidP="009478ED">
      <w:pPr>
        <w:jc w:val="both"/>
        <w:rPr>
          <w:lang w:val="en-GB"/>
        </w:rPr>
      </w:pPr>
    </w:p>
    <w:p w:rsidR="00FE6A40" w:rsidRPr="00D028BA" w:rsidRDefault="00FE6A40" w:rsidP="00367D3A">
      <w:pPr>
        <w:jc w:val="center"/>
        <w:rPr>
          <w:rFonts w:ascii="Verdana" w:hAnsi="Verdana"/>
          <w:b/>
          <w:bCs/>
          <w:color w:val="000080"/>
          <w:sz w:val="28"/>
          <w:szCs w:val="28"/>
          <w:lang w:val="pl-PL"/>
        </w:rPr>
      </w:pPr>
      <w:r w:rsidRPr="00D028BA">
        <w:rPr>
          <w:rFonts w:ascii="Verdana" w:hAnsi="Verdana"/>
          <w:b/>
          <w:bCs/>
          <w:color w:val="000080"/>
          <w:sz w:val="28"/>
          <w:szCs w:val="28"/>
          <w:lang w:val="pl-PL"/>
        </w:rPr>
        <w:t>Moduł 4, Stosowanie wiedzy</w:t>
      </w:r>
    </w:p>
    <w:p w:rsidR="00FE6A40" w:rsidRPr="00D028BA" w:rsidRDefault="00FE6A40" w:rsidP="00367D3A">
      <w:pPr>
        <w:jc w:val="center"/>
        <w:rPr>
          <w:rFonts w:ascii="Verdana" w:hAnsi="Verdana"/>
          <w:b/>
          <w:bCs/>
          <w:color w:val="000080"/>
          <w:sz w:val="28"/>
          <w:szCs w:val="28"/>
          <w:lang w:val="pl-PL"/>
        </w:rPr>
      </w:pPr>
      <w:r w:rsidRPr="00D028BA">
        <w:rPr>
          <w:rFonts w:ascii="Verdana" w:hAnsi="Verdana"/>
          <w:b/>
          <w:bCs/>
          <w:color w:val="000080"/>
          <w:sz w:val="28"/>
          <w:szCs w:val="28"/>
          <w:lang w:val="pl-PL"/>
        </w:rPr>
        <w:t>Część 1: Strategie i procedury w opiece zdrowotnej nakierowanej na ludzi uwzględniającej różnorodność kulturową i etniczną</w:t>
      </w:r>
    </w:p>
    <w:p w:rsidR="00FE6A40" w:rsidRPr="00D028BA" w:rsidRDefault="00FE6A40" w:rsidP="00367D3A">
      <w:pPr>
        <w:jc w:val="both"/>
        <w:rPr>
          <w:rFonts w:ascii="Verdana" w:hAnsi="Verdana"/>
          <w:lang w:val="pl-PL"/>
        </w:rPr>
      </w:pPr>
    </w:p>
    <w:p w:rsidR="00FE6A40" w:rsidRPr="00D028BA" w:rsidRDefault="00FE6A40" w:rsidP="00367D3A">
      <w:pPr>
        <w:jc w:val="both"/>
        <w:rPr>
          <w:rFonts w:ascii="Verdana" w:hAnsi="Verdana"/>
          <w:lang w:val="pl-PL"/>
        </w:rPr>
      </w:pPr>
    </w:p>
    <w:p w:rsidR="00FE6A40" w:rsidRPr="00D028BA" w:rsidRDefault="00FE6A40" w:rsidP="00367D3A">
      <w:pPr>
        <w:numPr>
          <w:ilvl w:val="0"/>
          <w:numId w:val="12"/>
        </w:numPr>
        <w:rPr>
          <w:rFonts w:ascii="Verdana" w:hAnsi="Verdana"/>
          <w:b/>
          <w:color w:val="000080"/>
          <w:sz w:val="28"/>
          <w:lang w:val="pl-PL"/>
        </w:rPr>
      </w:pPr>
      <w:r w:rsidRPr="00D028BA">
        <w:rPr>
          <w:rFonts w:ascii="Verdana" w:hAnsi="Verdana"/>
          <w:b/>
          <w:color w:val="000080"/>
          <w:sz w:val="28"/>
          <w:lang w:val="pl-PL"/>
        </w:rPr>
        <w:t>Cele i metody</w:t>
      </w:r>
    </w:p>
    <w:p w:rsidR="00FE6A40" w:rsidRPr="00D028BA" w:rsidRDefault="00FE6A40" w:rsidP="00367D3A">
      <w:pPr>
        <w:rPr>
          <w:rFonts w:ascii="Verdana" w:hAnsi="Verdana"/>
          <w:b/>
          <w:color w:val="000080"/>
          <w:sz w:val="28"/>
          <w:lang w:val="pl-PL"/>
        </w:rPr>
      </w:pPr>
    </w:p>
    <w:p w:rsidR="00FE6A40" w:rsidRPr="00D028BA" w:rsidRDefault="00FE6A40" w:rsidP="00367D3A">
      <w:pPr>
        <w:pStyle w:val="ListParagraph"/>
        <w:numPr>
          <w:ilvl w:val="1"/>
          <w:numId w:val="12"/>
        </w:numPr>
        <w:jc w:val="both"/>
        <w:rPr>
          <w:rFonts w:ascii="Verdana" w:hAnsi="Verdana"/>
          <w:b/>
          <w:bCs/>
          <w:color w:val="000080"/>
          <w:szCs w:val="28"/>
          <w:lang w:val="pl-PL"/>
        </w:rPr>
      </w:pPr>
      <w:r w:rsidRPr="00D028BA">
        <w:rPr>
          <w:rFonts w:ascii="Verdana" w:hAnsi="Verdana"/>
          <w:b/>
          <w:bCs/>
          <w:color w:val="000080"/>
          <w:szCs w:val="28"/>
          <w:lang w:val="pl-PL"/>
        </w:rPr>
        <w:t>Cele</w:t>
      </w:r>
    </w:p>
    <w:p w:rsidR="00FE6A40" w:rsidRPr="00D028BA" w:rsidRDefault="00FE6A40" w:rsidP="00367D3A">
      <w:pPr>
        <w:jc w:val="both"/>
        <w:rPr>
          <w:rFonts w:ascii="Verdana" w:hAnsi="Verdana"/>
          <w:b/>
          <w:bCs/>
          <w:sz w:val="24"/>
          <w:szCs w:val="28"/>
          <w:lang w:val="pl-PL"/>
        </w:rPr>
      </w:pPr>
    </w:p>
    <w:p w:rsidR="00FE6A40" w:rsidRPr="00D028BA" w:rsidRDefault="00FE6A40" w:rsidP="00367D3A">
      <w:pPr>
        <w:jc w:val="both"/>
        <w:rPr>
          <w:rFonts w:ascii="Verdana" w:hAnsi="Verdana"/>
          <w:b/>
          <w:bCs/>
          <w:szCs w:val="28"/>
          <w:lang w:val="pl-PL"/>
        </w:rPr>
      </w:pPr>
      <w:r w:rsidRPr="00D028BA">
        <w:rPr>
          <w:rFonts w:ascii="Verdana" w:hAnsi="Verdana"/>
          <w:b/>
          <w:bCs/>
          <w:szCs w:val="28"/>
          <w:lang w:val="pl-PL"/>
        </w:rPr>
        <w:t>Cele prezentacji</w:t>
      </w:r>
    </w:p>
    <w:p w:rsidR="00FE6A40" w:rsidRPr="00D028BA" w:rsidRDefault="00FE6A40" w:rsidP="00367D3A">
      <w:pPr>
        <w:numPr>
          <w:ilvl w:val="0"/>
          <w:numId w:val="18"/>
        </w:numPr>
        <w:jc w:val="both"/>
        <w:rPr>
          <w:rFonts w:ascii="Verdana" w:hAnsi="Verdana"/>
          <w:bCs/>
          <w:lang w:val="pl-PL"/>
        </w:rPr>
      </w:pPr>
      <w:r w:rsidRPr="00D028BA">
        <w:rPr>
          <w:rFonts w:ascii="Verdana" w:hAnsi="Verdana"/>
          <w:bCs/>
          <w:lang w:val="pl-PL"/>
        </w:rPr>
        <w:t>Wprowadzenie koncepcji “opieki zdrowotnej zorientowanej na ludzi” i  jej zastosowanie w zakresie opieki zdrowotnej dla migrantów i mniejszości etnicznych.</w:t>
      </w:r>
    </w:p>
    <w:p w:rsidR="00FE6A40" w:rsidRPr="00D028BA" w:rsidRDefault="00FE6A40" w:rsidP="00367D3A">
      <w:pPr>
        <w:numPr>
          <w:ilvl w:val="0"/>
          <w:numId w:val="18"/>
        </w:numPr>
        <w:jc w:val="both"/>
        <w:rPr>
          <w:rFonts w:ascii="Verdana" w:hAnsi="Verdana"/>
          <w:bCs/>
          <w:lang w:val="pl-PL"/>
        </w:rPr>
      </w:pPr>
      <w:r w:rsidRPr="00D028BA">
        <w:rPr>
          <w:rFonts w:ascii="Verdana" w:hAnsi="Verdana"/>
          <w:bCs/>
          <w:lang w:val="pl-PL"/>
        </w:rPr>
        <w:t>Zaprezentowanie różnych modeli opieki zdrowotnej dla migrantów i mniejszości etnicznych, włącznie z  modelem “opieki zdrowotnej wrażliwej na różnorodność i  zorientowanej na ludzi”/“opieki zdrowotnej nakierowanej na ludzi uwzględniającej różnorodność kulturową i etniczną”.</w:t>
      </w:r>
    </w:p>
    <w:p w:rsidR="00FE6A40" w:rsidRPr="00D028BA" w:rsidRDefault="00FE6A40" w:rsidP="00367D3A">
      <w:pPr>
        <w:numPr>
          <w:ilvl w:val="0"/>
          <w:numId w:val="18"/>
        </w:numPr>
        <w:jc w:val="both"/>
        <w:rPr>
          <w:rFonts w:ascii="Verdana" w:hAnsi="Verdana"/>
          <w:bCs/>
          <w:lang w:val="pl-PL"/>
        </w:rPr>
      </w:pPr>
      <w:r w:rsidRPr="00D028BA">
        <w:rPr>
          <w:rFonts w:ascii="Verdana" w:hAnsi="Verdana"/>
          <w:bCs/>
          <w:lang w:val="pl-PL"/>
        </w:rPr>
        <w:t>Wprowadzenie powiązanych obszarów ramowych, takich jak Prawa Człowieka, społeczne determinanty modeli opieki zdrowotnej, podejście oparte na partycypacji społecznej jak i model etyki międzykulturowej.</w:t>
      </w:r>
    </w:p>
    <w:p w:rsidR="00FE6A40" w:rsidRPr="00D028BA" w:rsidRDefault="00FE6A40" w:rsidP="00367D3A">
      <w:pPr>
        <w:jc w:val="both"/>
        <w:rPr>
          <w:rFonts w:ascii="Verdana" w:hAnsi="Verdana"/>
          <w:b/>
          <w:bCs/>
          <w:szCs w:val="28"/>
          <w:lang w:val="pl-PL"/>
        </w:rPr>
      </w:pPr>
    </w:p>
    <w:p w:rsidR="00FE6A40" w:rsidRPr="00D028BA" w:rsidRDefault="00FE6A40" w:rsidP="00367D3A">
      <w:pPr>
        <w:jc w:val="both"/>
        <w:rPr>
          <w:rFonts w:ascii="Verdana" w:hAnsi="Verdana"/>
          <w:b/>
          <w:bCs/>
          <w:szCs w:val="28"/>
          <w:lang w:val="pl-PL"/>
        </w:rPr>
      </w:pPr>
      <w:r w:rsidRPr="00D028BA">
        <w:rPr>
          <w:rFonts w:ascii="Verdana" w:hAnsi="Verdana"/>
          <w:b/>
          <w:bCs/>
          <w:szCs w:val="28"/>
          <w:lang w:val="pl-PL"/>
        </w:rPr>
        <w:t xml:space="preserve">Cele ćwiczeń </w:t>
      </w:r>
    </w:p>
    <w:p w:rsidR="00FE6A40" w:rsidRPr="00D028BA" w:rsidRDefault="00FE6A40" w:rsidP="00367D3A">
      <w:pPr>
        <w:numPr>
          <w:ilvl w:val="0"/>
          <w:numId w:val="19"/>
        </w:numPr>
        <w:tabs>
          <w:tab w:val="clear" w:pos="720"/>
        </w:tabs>
        <w:ind w:left="426" w:hanging="426"/>
        <w:jc w:val="both"/>
        <w:rPr>
          <w:rFonts w:ascii="Verdana" w:hAnsi="Verdana" w:cs="Tahoma"/>
          <w:b/>
          <w:lang w:val="pl-PL"/>
        </w:rPr>
      </w:pPr>
      <w:r w:rsidRPr="00D028BA">
        <w:rPr>
          <w:rFonts w:ascii="Verdana" w:hAnsi="Verdana"/>
          <w:bCs/>
          <w:lang w:val="pl-PL"/>
        </w:rPr>
        <w:t>Refleksja na temat możliwości i ograniczeń różnych modeli usług z zakresu opieki zdrowotnej i  polityki zdrowotnej adresowanej do migrantów i mniejszości etnicznych oraz ich zastosowań do własnego kontekstu zawodowego</w:t>
      </w:r>
    </w:p>
    <w:p w:rsidR="00FE6A40" w:rsidRPr="00D028BA" w:rsidRDefault="00FE6A40" w:rsidP="00367D3A">
      <w:pPr>
        <w:jc w:val="both"/>
        <w:rPr>
          <w:rFonts w:ascii="Verdana" w:hAnsi="Verdana"/>
          <w:b/>
          <w:bCs/>
          <w:szCs w:val="28"/>
          <w:lang w:val="pl-PL"/>
        </w:rPr>
      </w:pPr>
    </w:p>
    <w:p w:rsidR="00FE6A40" w:rsidRPr="00D028BA" w:rsidRDefault="00FE6A40" w:rsidP="00367D3A">
      <w:pPr>
        <w:jc w:val="both"/>
        <w:rPr>
          <w:rFonts w:ascii="Verdana" w:hAnsi="Verdana"/>
          <w:b/>
          <w:bCs/>
          <w:szCs w:val="28"/>
          <w:lang w:val="pl-PL"/>
        </w:rPr>
      </w:pPr>
    </w:p>
    <w:p w:rsidR="00FE6A40" w:rsidRPr="00D028BA" w:rsidRDefault="00FE6A40" w:rsidP="00367D3A">
      <w:pPr>
        <w:pStyle w:val="ListParagraph"/>
        <w:numPr>
          <w:ilvl w:val="1"/>
          <w:numId w:val="12"/>
        </w:numPr>
        <w:jc w:val="both"/>
        <w:rPr>
          <w:rFonts w:ascii="Verdana" w:hAnsi="Verdana"/>
          <w:b/>
          <w:bCs/>
          <w:color w:val="000080"/>
          <w:szCs w:val="28"/>
          <w:lang w:val="pl-PL"/>
        </w:rPr>
      </w:pPr>
      <w:r w:rsidRPr="00D028BA">
        <w:rPr>
          <w:rFonts w:ascii="Verdana" w:hAnsi="Verdana"/>
          <w:b/>
          <w:bCs/>
          <w:color w:val="000080"/>
          <w:szCs w:val="28"/>
          <w:lang w:val="pl-PL"/>
        </w:rPr>
        <w:t>Metody</w:t>
      </w:r>
    </w:p>
    <w:p w:rsidR="00FE6A40" w:rsidRPr="00D028BA" w:rsidRDefault="00FE6A40" w:rsidP="00367D3A">
      <w:pPr>
        <w:rPr>
          <w:rFonts w:ascii="Verdana" w:hAnsi="Verdana"/>
          <w:b/>
          <w:color w:val="000080"/>
          <w:sz w:val="28"/>
          <w:lang w:val="pl-PL"/>
        </w:rPr>
      </w:pPr>
    </w:p>
    <w:p w:rsidR="00FE6A40" w:rsidRPr="00D028BA" w:rsidRDefault="00FE6A40" w:rsidP="00367D3A">
      <w:pPr>
        <w:jc w:val="both"/>
        <w:rPr>
          <w:rFonts w:ascii="Verdana" w:hAnsi="Verdana"/>
          <w:i/>
          <w:color w:val="008080"/>
          <w:szCs w:val="22"/>
          <w:lang w:val="pl-PL"/>
        </w:rPr>
      </w:pPr>
      <w:r w:rsidRPr="00D028BA">
        <w:rPr>
          <w:rFonts w:ascii="Verdana" w:hAnsi="Verdana"/>
          <w:i/>
          <w:color w:val="008080"/>
          <w:szCs w:val="22"/>
          <w:lang w:val="pl-PL"/>
        </w:rPr>
        <w:t>Czas przewidziany na Moduł 4 wynosi 5 godzin, około 50 minut na każdą Część. Materiały szkoleniowe dla każdej Części składają się z prezentacji, ćwiczeń, pokazów filmów wideo oraz zalecanego /uzupełniającego materiału do czytania oraz materiałów audiowizualnych.</w:t>
      </w:r>
    </w:p>
    <w:p w:rsidR="00FE6A40" w:rsidRPr="00D028BA" w:rsidRDefault="00FE6A40" w:rsidP="00367D3A">
      <w:pPr>
        <w:jc w:val="both"/>
        <w:rPr>
          <w:rFonts w:ascii="Verdana" w:hAnsi="Verdana"/>
          <w:i/>
          <w:color w:val="008080"/>
          <w:szCs w:val="22"/>
          <w:lang w:val="pl-PL"/>
        </w:rPr>
      </w:pPr>
    </w:p>
    <w:p w:rsidR="00FE6A40" w:rsidRPr="00D028BA" w:rsidRDefault="00FE6A40" w:rsidP="00367D3A">
      <w:pPr>
        <w:jc w:val="both"/>
        <w:rPr>
          <w:rFonts w:ascii="Verdana" w:hAnsi="Verdana"/>
          <w:i/>
          <w:color w:val="008080"/>
          <w:szCs w:val="22"/>
          <w:lang w:val="pl-PL"/>
        </w:rPr>
      </w:pPr>
      <w:r w:rsidRPr="00D028BA">
        <w:rPr>
          <w:rFonts w:ascii="Verdana" w:hAnsi="Verdana"/>
          <w:i/>
          <w:color w:val="008080"/>
          <w:szCs w:val="22"/>
          <w:lang w:val="pl-PL"/>
        </w:rPr>
        <w:t xml:space="preserve">Każda Część zawiera jedno lub większą liczbę ćwiczeń. Z uwagi na ograniczenia czasowe nie będziesz mieć możliwości przeprowadzenia wszystkich ćwiczeń. Zalecamy wybór treści prezentacji i ćwiczeń, które uważasz za najbardziej interesujące oraz przydzielenie czasu na prezentacje i ćwiczenia. Sugerujemy, by zarezerwować wystarczającą ilość czasu na ćwiczenia i dyskusje, około 50% sesji. </w:t>
      </w:r>
    </w:p>
    <w:tbl>
      <w:tblPr>
        <w:tblW w:w="0" w:type="auto"/>
        <w:tblInd w:w="-10" w:type="dxa"/>
        <w:tblLayout w:type="fixed"/>
        <w:tblLook w:val="0000"/>
      </w:tblPr>
      <w:tblGrid>
        <w:gridCol w:w="1384"/>
        <w:gridCol w:w="2938"/>
        <w:gridCol w:w="2161"/>
        <w:gridCol w:w="2181"/>
      </w:tblGrid>
      <w:tr w:rsidR="00FE6A40" w:rsidRPr="009E607D" w:rsidTr="00963C88">
        <w:trPr>
          <w:cantSplit/>
        </w:trPr>
        <w:tc>
          <w:tcPr>
            <w:tcW w:w="1384" w:type="dxa"/>
            <w:tcBorders>
              <w:top w:val="single" w:sz="4" w:space="0" w:color="000000"/>
              <w:left w:val="single" w:sz="4" w:space="0" w:color="000000"/>
              <w:bottom w:val="single" w:sz="4" w:space="0" w:color="000000"/>
            </w:tcBorders>
          </w:tcPr>
          <w:p w:rsidR="00FE6A40" w:rsidRPr="00D028BA" w:rsidRDefault="00FE6A40" w:rsidP="00D028BA">
            <w:pPr>
              <w:snapToGrid w:val="0"/>
              <w:jc w:val="both"/>
              <w:rPr>
                <w:rFonts w:ascii="Verdana" w:hAnsi="Verdana"/>
                <w:b/>
                <w:bCs/>
                <w:lang w:val="pl-PL"/>
              </w:rPr>
            </w:pPr>
            <w:r w:rsidRPr="00D028BA">
              <w:rPr>
                <w:rFonts w:ascii="Verdana" w:hAnsi="Verdana"/>
                <w:i/>
                <w:color w:val="008080"/>
                <w:szCs w:val="22"/>
                <w:lang w:val="pl-PL"/>
              </w:rPr>
              <w:br w:type="page"/>
            </w:r>
            <w:r w:rsidRPr="00D028BA">
              <w:rPr>
                <w:rFonts w:ascii="Verdana" w:hAnsi="Verdana"/>
                <w:b/>
                <w:bCs/>
                <w:szCs w:val="22"/>
                <w:lang w:val="pl-PL"/>
              </w:rPr>
              <w:t xml:space="preserve">Czas </w:t>
            </w:r>
          </w:p>
        </w:tc>
        <w:tc>
          <w:tcPr>
            <w:tcW w:w="2938" w:type="dxa"/>
            <w:tcBorders>
              <w:top w:val="single" w:sz="4" w:space="0" w:color="000000"/>
              <w:left w:val="single" w:sz="4" w:space="0" w:color="000000"/>
              <w:bottom w:val="single" w:sz="4" w:space="0" w:color="000000"/>
            </w:tcBorders>
          </w:tcPr>
          <w:p w:rsidR="00FE6A40" w:rsidRPr="00D028BA" w:rsidRDefault="00FE6A40" w:rsidP="00D028BA">
            <w:pPr>
              <w:snapToGrid w:val="0"/>
              <w:jc w:val="both"/>
              <w:rPr>
                <w:rFonts w:ascii="Verdana" w:hAnsi="Verdana"/>
                <w:b/>
                <w:bCs/>
                <w:lang w:val="pl-PL"/>
              </w:rPr>
            </w:pPr>
            <w:r w:rsidRPr="00D028BA">
              <w:rPr>
                <w:rFonts w:ascii="Verdana" w:hAnsi="Verdana"/>
                <w:b/>
                <w:bCs/>
                <w:szCs w:val="22"/>
                <w:lang w:val="pl-PL"/>
              </w:rPr>
              <w:t>Cele</w:t>
            </w:r>
          </w:p>
        </w:tc>
        <w:tc>
          <w:tcPr>
            <w:tcW w:w="2161" w:type="dxa"/>
            <w:tcBorders>
              <w:top w:val="single" w:sz="4" w:space="0" w:color="000000"/>
              <w:left w:val="single" w:sz="4" w:space="0" w:color="000000"/>
              <w:bottom w:val="single" w:sz="4" w:space="0" w:color="000000"/>
            </w:tcBorders>
          </w:tcPr>
          <w:p w:rsidR="00FE6A40" w:rsidRPr="00D028BA" w:rsidRDefault="00FE6A40" w:rsidP="00D028BA">
            <w:pPr>
              <w:snapToGrid w:val="0"/>
              <w:jc w:val="both"/>
              <w:rPr>
                <w:rFonts w:ascii="Verdana" w:hAnsi="Verdana"/>
                <w:b/>
                <w:bCs/>
                <w:lang w:val="pl-PL"/>
              </w:rPr>
            </w:pPr>
            <w:r w:rsidRPr="00D028BA">
              <w:rPr>
                <w:rFonts w:ascii="Verdana" w:hAnsi="Verdana"/>
                <w:b/>
                <w:bCs/>
                <w:szCs w:val="22"/>
                <w:lang w:val="pl-PL"/>
              </w:rPr>
              <w:t>Rodzaj aktywności</w:t>
            </w:r>
          </w:p>
        </w:tc>
        <w:tc>
          <w:tcPr>
            <w:tcW w:w="2181" w:type="dxa"/>
            <w:tcBorders>
              <w:top w:val="single" w:sz="4" w:space="0" w:color="000000"/>
              <w:left w:val="single" w:sz="4" w:space="0" w:color="000000"/>
              <w:bottom w:val="single" w:sz="4" w:space="0" w:color="000000"/>
              <w:right w:val="single" w:sz="4" w:space="0" w:color="000000"/>
            </w:tcBorders>
          </w:tcPr>
          <w:p w:rsidR="00FE6A40" w:rsidRPr="00D028BA" w:rsidRDefault="00FE6A40" w:rsidP="00D028BA">
            <w:pPr>
              <w:snapToGrid w:val="0"/>
              <w:jc w:val="both"/>
              <w:rPr>
                <w:rFonts w:ascii="Verdana" w:hAnsi="Verdana"/>
                <w:b/>
                <w:bCs/>
                <w:lang w:val="pl-PL"/>
              </w:rPr>
            </w:pPr>
            <w:r w:rsidRPr="00D028BA">
              <w:rPr>
                <w:rFonts w:ascii="Verdana" w:hAnsi="Verdana"/>
                <w:b/>
                <w:bCs/>
                <w:szCs w:val="22"/>
                <w:lang w:val="pl-PL"/>
              </w:rPr>
              <w:t>Pomoce dydaktyczne i źródła</w:t>
            </w:r>
          </w:p>
        </w:tc>
      </w:tr>
      <w:tr w:rsidR="00FE6A40" w:rsidRPr="00D028BA" w:rsidTr="00963C88">
        <w:trPr>
          <w:cantSplit/>
        </w:trPr>
        <w:tc>
          <w:tcPr>
            <w:tcW w:w="1384" w:type="dxa"/>
            <w:tcBorders>
              <w:top w:val="single" w:sz="4" w:space="0" w:color="000000"/>
              <w:left w:val="single" w:sz="4" w:space="0" w:color="000000"/>
              <w:bottom w:val="single" w:sz="4" w:space="0" w:color="000000"/>
            </w:tcBorders>
          </w:tcPr>
          <w:p w:rsidR="00FE6A40" w:rsidRPr="00D028BA" w:rsidRDefault="00FE6A40" w:rsidP="00D028BA">
            <w:pPr>
              <w:snapToGrid w:val="0"/>
              <w:jc w:val="both"/>
              <w:rPr>
                <w:rFonts w:ascii="Verdana" w:hAnsi="Verdana"/>
                <w:bCs/>
                <w:lang w:val="pl-PL"/>
              </w:rPr>
            </w:pPr>
            <w:r w:rsidRPr="00D028BA">
              <w:rPr>
                <w:rFonts w:ascii="Verdana" w:hAnsi="Verdana"/>
                <w:bCs/>
                <w:szCs w:val="22"/>
                <w:lang w:val="pl-PL"/>
              </w:rPr>
              <w:t>20 minut</w:t>
            </w:r>
          </w:p>
        </w:tc>
        <w:tc>
          <w:tcPr>
            <w:tcW w:w="2938" w:type="dxa"/>
            <w:tcBorders>
              <w:top w:val="single" w:sz="4" w:space="0" w:color="000000"/>
              <w:left w:val="single" w:sz="4" w:space="0" w:color="000000"/>
              <w:bottom w:val="single" w:sz="4" w:space="0" w:color="000000"/>
            </w:tcBorders>
          </w:tcPr>
          <w:p w:rsidR="00FE6A40" w:rsidRPr="00D028BA" w:rsidRDefault="00FE6A40" w:rsidP="00D028BA">
            <w:pPr>
              <w:numPr>
                <w:ilvl w:val="0"/>
                <w:numId w:val="19"/>
              </w:numPr>
              <w:tabs>
                <w:tab w:val="clear" w:pos="720"/>
              </w:tabs>
              <w:ind w:left="0" w:hanging="426"/>
              <w:rPr>
                <w:rFonts w:ascii="Verdana" w:hAnsi="Verdana"/>
                <w:bCs/>
                <w:lang w:val="pl-PL"/>
              </w:rPr>
            </w:pPr>
            <w:r w:rsidRPr="00D028BA">
              <w:rPr>
                <w:rFonts w:ascii="Verdana" w:hAnsi="Verdana"/>
                <w:bCs/>
                <w:lang w:val="pl-PL"/>
              </w:rPr>
              <w:t>Refleksja na temat możliwości i ograniczeń różnych modeli usług z zakresu opieki zdrowotnej i polityki zdrowotnej adresowanej do migrantów i mniejszości etnicznych oraz ich zastosowań do własnego kontekstu zawodowego</w:t>
            </w:r>
          </w:p>
        </w:tc>
        <w:tc>
          <w:tcPr>
            <w:tcW w:w="2161" w:type="dxa"/>
            <w:tcBorders>
              <w:top w:val="single" w:sz="4" w:space="0" w:color="000000"/>
              <w:left w:val="single" w:sz="4" w:space="0" w:color="000000"/>
              <w:bottom w:val="single" w:sz="4" w:space="0" w:color="000000"/>
            </w:tcBorders>
          </w:tcPr>
          <w:p w:rsidR="00FE6A40" w:rsidRPr="00D028BA" w:rsidRDefault="00FE6A40" w:rsidP="00D028BA">
            <w:pPr>
              <w:snapToGrid w:val="0"/>
              <w:rPr>
                <w:rFonts w:ascii="Verdana" w:hAnsi="Verdana"/>
                <w:bCs/>
                <w:lang w:val="pl-PL"/>
              </w:rPr>
            </w:pPr>
            <w:r w:rsidRPr="00D028BA">
              <w:rPr>
                <w:rFonts w:ascii="Verdana" w:hAnsi="Verdana"/>
                <w:b/>
                <w:bCs/>
                <w:szCs w:val="22"/>
                <w:lang w:val="pl-PL"/>
              </w:rPr>
              <w:t>Ćwiczenie</w:t>
            </w:r>
            <w:r w:rsidRPr="00D028BA">
              <w:rPr>
                <w:rFonts w:ascii="Verdana" w:hAnsi="Verdana"/>
                <w:bCs/>
                <w:szCs w:val="22"/>
                <w:lang w:val="pl-PL"/>
              </w:rPr>
              <w:t xml:space="preserve"> składa się z trzech części:</w:t>
            </w:r>
          </w:p>
          <w:p w:rsidR="00FE6A40" w:rsidRPr="00D028BA" w:rsidRDefault="00FE6A40" w:rsidP="00D028BA">
            <w:pPr>
              <w:numPr>
                <w:ilvl w:val="0"/>
                <w:numId w:val="13"/>
              </w:numPr>
              <w:tabs>
                <w:tab w:val="clear" w:pos="936"/>
                <w:tab w:val="num" w:pos="368"/>
              </w:tabs>
              <w:snapToGrid w:val="0"/>
              <w:ind w:left="0" w:hanging="360"/>
              <w:rPr>
                <w:rFonts w:ascii="Verdana" w:hAnsi="Verdana"/>
                <w:bCs/>
                <w:lang w:val="pl-PL"/>
              </w:rPr>
            </w:pPr>
            <w:r w:rsidRPr="00D028BA">
              <w:rPr>
                <w:rFonts w:ascii="Verdana" w:hAnsi="Verdana"/>
                <w:bCs/>
                <w:szCs w:val="22"/>
                <w:lang w:val="pl-PL"/>
              </w:rPr>
              <w:t xml:space="preserve">Prezentacja metodyki </w:t>
            </w:r>
          </w:p>
          <w:p w:rsidR="00FE6A40" w:rsidRPr="00D028BA" w:rsidRDefault="00FE6A40" w:rsidP="00D028BA">
            <w:pPr>
              <w:numPr>
                <w:ilvl w:val="0"/>
                <w:numId w:val="13"/>
              </w:numPr>
              <w:tabs>
                <w:tab w:val="clear" w:pos="936"/>
                <w:tab w:val="num" w:pos="368"/>
              </w:tabs>
              <w:snapToGrid w:val="0"/>
              <w:ind w:left="0" w:hanging="360"/>
              <w:rPr>
                <w:rFonts w:ascii="Verdana" w:hAnsi="Verdana"/>
                <w:bCs/>
                <w:lang w:val="pl-PL"/>
              </w:rPr>
            </w:pPr>
            <w:r w:rsidRPr="00D028BA">
              <w:rPr>
                <w:rFonts w:ascii="Verdana" w:hAnsi="Verdana"/>
                <w:bCs/>
                <w:szCs w:val="22"/>
                <w:lang w:val="pl-PL"/>
              </w:rPr>
              <w:t xml:space="preserve">Pokaz filmu wideo </w:t>
            </w:r>
          </w:p>
          <w:p w:rsidR="00FE6A40" w:rsidRPr="00D028BA" w:rsidRDefault="00FE6A40" w:rsidP="00D028BA">
            <w:pPr>
              <w:numPr>
                <w:ilvl w:val="0"/>
                <w:numId w:val="13"/>
              </w:numPr>
              <w:tabs>
                <w:tab w:val="clear" w:pos="936"/>
                <w:tab w:val="num" w:pos="368"/>
              </w:tabs>
              <w:snapToGrid w:val="0"/>
              <w:ind w:left="0" w:hanging="360"/>
              <w:rPr>
                <w:rFonts w:ascii="Verdana" w:hAnsi="Verdana"/>
                <w:bCs/>
                <w:lang w:val="pl-PL"/>
              </w:rPr>
            </w:pPr>
            <w:r w:rsidRPr="00D028BA">
              <w:rPr>
                <w:rFonts w:ascii="Verdana" w:hAnsi="Verdana"/>
                <w:bCs/>
                <w:szCs w:val="22"/>
                <w:lang w:val="pl-PL"/>
              </w:rPr>
              <w:t>Dyskusja</w:t>
            </w:r>
          </w:p>
          <w:p w:rsidR="00FE6A40" w:rsidRPr="00D028BA" w:rsidRDefault="00FE6A40" w:rsidP="00D028BA">
            <w:pPr>
              <w:snapToGrid w:val="0"/>
              <w:rPr>
                <w:rFonts w:ascii="Verdana" w:hAnsi="Verdana"/>
                <w:bCs/>
                <w:i/>
                <w:lang w:val="pl-PL"/>
              </w:rPr>
            </w:pPr>
            <w:r w:rsidRPr="00D028BA">
              <w:rPr>
                <w:rFonts w:ascii="Verdana" w:hAnsi="Verdana"/>
                <w:bCs/>
                <w:i/>
                <w:szCs w:val="22"/>
                <w:lang w:val="pl-PL"/>
              </w:rPr>
              <w:t>(Slajdy 3-4)</w:t>
            </w:r>
          </w:p>
        </w:tc>
        <w:tc>
          <w:tcPr>
            <w:tcW w:w="2181" w:type="dxa"/>
            <w:tcBorders>
              <w:top w:val="single" w:sz="4" w:space="0" w:color="000000"/>
              <w:left w:val="single" w:sz="4" w:space="0" w:color="000000"/>
              <w:bottom w:val="single" w:sz="4" w:space="0" w:color="000000"/>
              <w:right w:val="single" w:sz="4" w:space="0" w:color="000000"/>
            </w:tcBorders>
          </w:tcPr>
          <w:p w:rsidR="00FE6A40" w:rsidRPr="00D028BA" w:rsidRDefault="00FE6A40" w:rsidP="00D028BA">
            <w:pPr>
              <w:snapToGrid w:val="0"/>
              <w:rPr>
                <w:rFonts w:ascii="Verdana" w:hAnsi="Verdana"/>
                <w:bCs/>
                <w:lang w:val="pl-PL"/>
              </w:rPr>
            </w:pPr>
            <w:r w:rsidRPr="00D028BA">
              <w:rPr>
                <w:rFonts w:ascii="Verdana" w:hAnsi="Verdana"/>
                <w:bCs/>
                <w:szCs w:val="22"/>
                <w:lang w:val="pl-PL"/>
              </w:rPr>
              <w:t>Projektor, laptop, ekran.</w:t>
            </w:r>
          </w:p>
          <w:p w:rsidR="00FE6A40" w:rsidRPr="00D028BA" w:rsidRDefault="00FE6A40" w:rsidP="00D028BA">
            <w:pPr>
              <w:snapToGrid w:val="0"/>
              <w:rPr>
                <w:rFonts w:ascii="Verdana" w:hAnsi="Verdana"/>
                <w:bCs/>
                <w:lang w:val="pl-PL"/>
              </w:rPr>
            </w:pPr>
          </w:p>
          <w:p w:rsidR="00FE6A40" w:rsidRPr="00D028BA" w:rsidRDefault="00FE6A40" w:rsidP="00D028BA">
            <w:pPr>
              <w:snapToGrid w:val="0"/>
              <w:rPr>
                <w:rFonts w:ascii="Verdana" w:hAnsi="Verdana"/>
                <w:bCs/>
                <w:lang w:val="pl-PL"/>
              </w:rPr>
            </w:pPr>
            <w:r w:rsidRPr="00D028BA">
              <w:rPr>
                <w:rFonts w:ascii="Verdana" w:hAnsi="Verdana"/>
                <w:lang w:val="pl-PL"/>
              </w:rPr>
              <w:t xml:space="preserve">Pokaz filmu wideo: </w:t>
            </w:r>
            <w:r w:rsidRPr="00D028BA">
              <w:rPr>
                <w:rFonts w:ascii="Verdana" w:hAnsi="Verdana"/>
                <w:i/>
                <w:lang w:val="pl-PL"/>
              </w:rPr>
              <w:t>“Dwa niebieskie krokodyle i luka w systemie”.</w:t>
            </w:r>
          </w:p>
          <w:p w:rsidR="00FE6A40" w:rsidRPr="00D028BA" w:rsidRDefault="00FE6A40" w:rsidP="00D028BA">
            <w:pPr>
              <w:snapToGrid w:val="0"/>
              <w:rPr>
                <w:rFonts w:ascii="Verdana" w:hAnsi="Verdana"/>
                <w:bCs/>
                <w:lang w:val="pl-PL"/>
              </w:rPr>
            </w:pPr>
          </w:p>
        </w:tc>
      </w:tr>
      <w:tr w:rsidR="00FE6A40" w:rsidRPr="009E607D" w:rsidTr="00963C88">
        <w:trPr>
          <w:cantSplit/>
        </w:trPr>
        <w:tc>
          <w:tcPr>
            <w:tcW w:w="1384" w:type="dxa"/>
            <w:tcBorders>
              <w:top w:val="single" w:sz="4" w:space="0" w:color="000000"/>
              <w:left w:val="single" w:sz="4" w:space="0" w:color="000000"/>
              <w:bottom w:val="single" w:sz="4" w:space="0" w:color="000000"/>
            </w:tcBorders>
          </w:tcPr>
          <w:p w:rsidR="00FE6A40" w:rsidRPr="00D028BA" w:rsidRDefault="00FE6A40" w:rsidP="00D028BA">
            <w:pPr>
              <w:snapToGrid w:val="0"/>
              <w:jc w:val="both"/>
              <w:rPr>
                <w:rFonts w:ascii="Verdana" w:hAnsi="Verdana"/>
                <w:bCs/>
                <w:lang w:val="pl-PL"/>
              </w:rPr>
            </w:pPr>
            <w:r w:rsidRPr="00D028BA">
              <w:rPr>
                <w:rFonts w:ascii="Verdana" w:hAnsi="Verdana"/>
                <w:bCs/>
                <w:szCs w:val="22"/>
                <w:lang w:val="pl-PL"/>
              </w:rPr>
              <w:t>30 minut</w:t>
            </w:r>
          </w:p>
        </w:tc>
        <w:tc>
          <w:tcPr>
            <w:tcW w:w="2938" w:type="dxa"/>
            <w:tcBorders>
              <w:top w:val="single" w:sz="4" w:space="0" w:color="000000"/>
              <w:left w:val="single" w:sz="4" w:space="0" w:color="000000"/>
              <w:bottom w:val="single" w:sz="4" w:space="0" w:color="000000"/>
            </w:tcBorders>
          </w:tcPr>
          <w:p w:rsidR="00FE6A40" w:rsidRPr="00D028BA" w:rsidRDefault="00FE6A40" w:rsidP="00D028BA">
            <w:pPr>
              <w:numPr>
                <w:ilvl w:val="0"/>
                <w:numId w:val="18"/>
              </w:numPr>
              <w:ind w:left="0"/>
              <w:rPr>
                <w:rFonts w:ascii="Verdana" w:hAnsi="Verdana"/>
                <w:bCs/>
                <w:lang w:val="pl-PL"/>
              </w:rPr>
            </w:pPr>
            <w:r w:rsidRPr="00D028BA">
              <w:rPr>
                <w:rFonts w:ascii="Verdana" w:hAnsi="Verdana"/>
                <w:bCs/>
                <w:lang w:val="pl-PL"/>
              </w:rPr>
              <w:t>Wprowadzenie koncepcji “opieki zdrowotnej zorientowanej na ludzi” i jej zastosowanie w zakresie opieki zdrowotnej dla migrantów i mniejszości etnicznych</w:t>
            </w:r>
          </w:p>
          <w:p w:rsidR="00FE6A40" w:rsidRPr="00D028BA" w:rsidRDefault="00FE6A40" w:rsidP="00D028BA">
            <w:pPr>
              <w:numPr>
                <w:ilvl w:val="0"/>
                <w:numId w:val="18"/>
              </w:numPr>
              <w:ind w:left="0"/>
              <w:rPr>
                <w:rFonts w:ascii="Verdana" w:hAnsi="Verdana"/>
                <w:bCs/>
                <w:lang w:val="pl-PL"/>
              </w:rPr>
            </w:pPr>
            <w:r w:rsidRPr="00D028BA">
              <w:rPr>
                <w:rFonts w:ascii="Verdana" w:hAnsi="Verdana"/>
                <w:bCs/>
                <w:lang w:val="pl-PL"/>
              </w:rPr>
              <w:t>Zaprezentowanie różnych modeli opieki zdrowotnej dla migrantów i mniejszości etnicznych, włącznie z modelem “opieki zdrowotnej wrażliwej na różnorodność i zorientowanej na ludzi” /  “opieki zdrowotnej zorientowanej na ludzi nakierowanej na różnorodność kulturową i etniczną”</w:t>
            </w:r>
          </w:p>
          <w:p w:rsidR="00FE6A40" w:rsidRPr="00D028BA" w:rsidRDefault="00FE6A40" w:rsidP="00D028BA">
            <w:pPr>
              <w:numPr>
                <w:ilvl w:val="0"/>
                <w:numId w:val="18"/>
              </w:numPr>
              <w:ind w:left="0"/>
              <w:rPr>
                <w:rFonts w:ascii="Verdana" w:hAnsi="Verdana"/>
                <w:bCs/>
                <w:lang w:val="pl-PL"/>
              </w:rPr>
            </w:pPr>
            <w:r w:rsidRPr="00D028BA">
              <w:rPr>
                <w:rFonts w:ascii="Verdana" w:hAnsi="Verdana"/>
                <w:bCs/>
                <w:lang w:val="pl-PL"/>
              </w:rPr>
              <w:t>Wprowadzenie powiązanych obszarów ramowych, takich jak Prawa Człowieka, społeczne determinanty modeli opieki zdrowotnej, podejście oparte na partycypacji społecznej jak i model etyki międzykulturowej</w:t>
            </w:r>
          </w:p>
        </w:tc>
        <w:tc>
          <w:tcPr>
            <w:tcW w:w="2161" w:type="dxa"/>
            <w:tcBorders>
              <w:top w:val="single" w:sz="4" w:space="0" w:color="000000"/>
              <w:left w:val="single" w:sz="4" w:space="0" w:color="000000"/>
              <w:bottom w:val="single" w:sz="4" w:space="0" w:color="000000"/>
            </w:tcBorders>
          </w:tcPr>
          <w:p w:rsidR="00FE6A40" w:rsidRPr="00D028BA" w:rsidRDefault="00FE6A40" w:rsidP="00D028BA">
            <w:pPr>
              <w:rPr>
                <w:rFonts w:ascii="Verdana" w:hAnsi="Verdana"/>
                <w:bCs/>
                <w:lang w:val="pl-PL"/>
              </w:rPr>
            </w:pPr>
            <w:r w:rsidRPr="00D028BA">
              <w:rPr>
                <w:rFonts w:ascii="Verdana" w:hAnsi="Verdana"/>
                <w:b/>
                <w:bCs/>
                <w:szCs w:val="22"/>
                <w:lang w:val="pl-PL"/>
              </w:rPr>
              <w:t xml:space="preserve">Prezentacja </w:t>
            </w:r>
            <w:r w:rsidRPr="00D028BA">
              <w:rPr>
                <w:rFonts w:ascii="Verdana" w:hAnsi="Verdana"/>
                <w:bCs/>
                <w:szCs w:val="22"/>
                <w:lang w:val="pl-PL"/>
              </w:rPr>
              <w:t>“</w:t>
            </w:r>
            <w:r w:rsidRPr="00D028BA">
              <w:rPr>
                <w:rFonts w:ascii="Verdana" w:hAnsi="Verdana" w:cs="Arial"/>
                <w:bCs/>
                <w:szCs w:val="22"/>
                <w:lang w:val="pl-PL"/>
              </w:rPr>
              <w:t>Strategie i procedury w opiece zdrowotnej nakierowanej na ludzi uwzględniającej różnorodność kulturową i etniczną” oraz pytania</w:t>
            </w:r>
          </w:p>
          <w:p w:rsidR="00FE6A40" w:rsidRPr="00D028BA" w:rsidRDefault="00FE6A40" w:rsidP="00D028BA">
            <w:pPr>
              <w:rPr>
                <w:rFonts w:ascii="Verdana" w:hAnsi="Verdana"/>
                <w:bCs/>
                <w:i/>
                <w:lang w:val="pl-PL"/>
              </w:rPr>
            </w:pPr>
            <w:r w:rsidRPr="00D028BA">
              <w:rPr>
                <w:rFonts w:ascii="Verdana" w:hAnsi="Verdana"/>
                <w:bCs/>
                <w:i/>
                <w:szCs w:val="22"/>
                <w:lang w:val="pl-PL"/>
              </w:rPr>
              <w:t>(Slajdy 5-32)</w:t>
            </w:r>
          </w:p>
        </w:tc>
        <w:tc>
          <w:tcPr>
            <w:tcW w:w="2181" w:type="dxa"/>
            <w:tcBorders>
              <w:top w:val="single" w:sz="4" w:space="0" w:color="000000"/>
              <w:left w:val="single" w:sz="4" w:space="0" w:color="000000"/>
              <w:bottom w:val="single" w:sz="4" w:space="0" w:color="000000"/>
              <w:right w:val="single" w:sz="4" w:space="0" w:color="000000"/>
            </w:tcBorders>
          </w:tcPr>
          <w:p w:rsidR="00FE6A40" w:rsidRPr="00D028BA" w:rsidRDefault="00FE6A40" w:rsidP="00D028BA">
            <w:pPr>
              <w:snapToGrid w:val="0"/>
              <w:rPr>
                <w:rFonts w:ascii="Verdana" w:hAnsi="Verdana"/>
                <w:bCs/>
                <w:lang w:val="pl-PL"/>
              </w:rPr>
            </w:pPr>
            <w:r w:rsidRPr="00D028BA">
              <w:rPr>
                <w:rFonts w:ascii="Verdana" w:hAnsi="Verdana"/>
                <w:bCs/>
                <w:szCs w:val="22"/>
                <w:lang w:val="pl-PL"/>
              </w:rPr>
              <w:t>Projektor, laptop, ekran.</w:t>
            </w:r>
          </w:p>
          <w:p w:rsidR="00FE6A40" w:rsidRPr="00D028BA" w:rsidRDefault="00FE6A40" w:rsidP="00D028BA">
            <w:pPr>
              <w:snapToGrid w:val="0"/>
              <w:rPr>
                <w:rFonts w:ascii="Verdana" w:hAnsi="Verdana"/>
                <w:bCs/>
                <w:lang w:val="pl-PL"/>
              </w:rPr>
            </w:pPr>
          </w:p>
          <w:p w:rsidR="00FE6A40" w:rsidRPr="00D028BA" w:rsidRDefault="00FE6A40" w:rsidP="00D028BA">
            <w:pPr>
              <w:snapToGrid w:val="0"/>
              <w:rPr>
                <w:rFonts w:ascii="Verdana" w:hAnsi="Verdana"/>
                <w:bCs/>
                <w:lang w:val="pl-PL"/>
              </w:rPr>
            </w:pPr>
            <w:r w:rsidRPr="00D028BA">
              <w:rPr>
                <w:rFonts w:ascii="Verdana" w:hAnsi="Verdana"/>
                <w:bCs/>
                <w:szCs w:val="22"/>
                <w:lang w:val="pl-PL"/>
              </w:rPr>
              <w:t xml:space="preserve">M4_U1_Prezentacja </w:t>
            </w:r>
          </w:p>
          <w:p w:rsidR="00FE6A40" w:rsidRPr="00D028BA" w:rsidRDefault="00FE6A40" w:rsidP="00D028BA">
            <w:pPr>
              <w:snapToGrid w:val="0"/>
              <w:rPr>
                <w:rFonts w:ascii="Verdana" w:hAnsi="Verdana"/>
                <w:bCs/>
                <w:lang w:val="pl-PL"/>
              </w:rPr>
            </w:pPr>
            <w:r w:rsidRPr="00D028BA">
              <w:rPr>
                <w:rFonts w:ascii="Verdana" w:hAnsi="Verdana"/>
                <w:bCs/>
                <w:szCs w:val="22"/>
                <w:lang w:val="pl-PL"/>
              </w:rPr>
              <w:t>M4_U1_DodatkowyMateriał</w:t>
            </w:r>
          </w:p>
          <w:p w:rsidR="00FE6A40" w:rsidRPr="00D028BA" w:rsidRDefault="00FE6A40" w:rsidP="00D028BA">
            <w:pPr>
              <w:rPr>
                <w:rFonts w:ascii="Verdana" w:hAnsi="Verdana"/>
                <w:bCs/>
                <w:lang w:val="pl-PL"/>
              </w:rPr>
            </w:pPr>
          </w:p>
        </w:tc>
      </w:tr>
    </w:tbl>
    <w:p w:rsidR="00FE6A40" w:rsidRPr="00D028BA" w:rsidRDefault="00FE6A40" w:rsidP="00367D3A">
      <w:pPr>
        <w:rPr>
          <w:rFonts w:ascii="Verdana" w:hAnsi="Verdana"/>
          <w:b/>
          <w:color w:val="000080"/>
          <w:sz w:val="28"/>
          <w:lang w:val="pl-PL"/>
        </w:rPr>
      </w:pPr>
      <w:r w:rsidRPr="00D028BA">
        <w:rPr>
          <w:rFonts w:ascii="Verdana" w:hAnsi="Verdana"/>
          <w:b/>
          <w:color w:val="000080"/>
          <w:sz w:val="28"/>
          <w:lang w:val="pl-PL"/>
        </w:rPr>
        <w:t xml:space="preserve">2. Prezentacja </w:t>
      </w:r>
    </w:p>
    <w:p w:rsidR="00FE6A40" w:rsidRPr="00D028BA" w:rsidRDefault="00FE6A40" w:rsidP="00367D3A">
      <w:pPr>
        <w:rPr>
          <w:rFonts w:ascii="Verdana" w:hAnsi="Verdana"/>
          <w:b/>
          <w:sz w:val="24"/>
          <w:lang w:val="pl-PL"/>
        </w:rPr>
      </w:pPr>
    </w:p>
    <w:p w:rsidR="00FE6A40" w:rsidRPr="00D028BA" w:rsidRDefault="00FE6A40" w:rsidP="00367D3A">
      <w:pPr>
        <w:rPr>
          <w:rFonts w:ascii="Verdana" w:hAnsi="Verdana"/>
          <w:lang w:val="pl-PL"/>
        </w:rPr>
      </w:pPr>
      <w:r w:rsidRPr="00D028BA">
        <w:rPr>
          <w:rFonts w:ascii="Verdana" w:hAnsi="Verdana"/>
          <w:b/>
          <w:lang w:val="pl-PL"/>
        </w:rPr>
        <w:t>Slajd 1: </w:t>
      </w:r>
      <w:r w:rsidRPr="00D028BA">
        <w:rPr>
          <w:rFonts w:ascii="Verdana" w:hAnsi="Verdana"/>
          <w:lang w:val="pl-PL"/>
        </w:rPr>
        <w:t>Strona tytułowa</w:t>
      </w:r>
    </w:p>
    <w:p w:rsidR="00FE6A40" w:rsidRPr="00D028BA" w:rsidRDefault="00FE6A40" w:rsidP="00367D3A">
      <w:pPr>
        <w:rPr>
          <w:rFonts w:ascii="Verdana" w:hAnsi="Verdana"/>
          <w:lang w:val="pl-PL"/>
        </w:rPr>
      </w:pPr>
    </w:p>
    <w:p w:rsidR="00FE6A40" w:rsidRPr="00D028BA" w:rsidRDefault="00FE6A40" w:rsidP="00367D3A">
      <w:pPr>
        <w:rPr>
          <w:rFonts w:ascii="Verdana" w:hAnsi="Verdana"/>
          <w:lang w:val="pl-PL"/>
        </w:rPr>
      </w:pPr>
      <w:r w:rsidRPr="00D028BA">
        <w:rPr>
          <w:rFonts w:ascii="Verdana" w:hAnsi="Verdana"/>
          <w:b/>
          <w:lang w:val="pl-PL"/>
        </w:rPr>
        <w:t>Slajd 2: </w:t>
      </w:r>
      <w:r w:rsidRPr="00D028BA">
        <w:rPr>
          <w:rFonts w:ascii="Verdana" w:hAnsi="Verdana"/>
          <w:lang w:val="pl-PL"/>
        </w:rPr>
        <w:t>Zarys sesji</w:t>
      </w:r>
    </w:p>
    <w:p w:rsidR="00FE6A40" w:rsidRPr="00D028BA" w:rsidRDefault="00FE6A40" w:rsidP="00367D3A">
      <w:pPr>
        <w:rPr>
          <w:rFonts w:ascii="Verdana" w:hAnsi="Verdana"/>
          <w:lang w:val="pl-PL"/>
        </w:rPr>
      </w:pPr>
    </w:p>
    <w:p w:rsidR="00FE6A40" w:rsidRPr="00D028BA" w:rsidRDefault="00FE6A40" w:rsidP="00367D3A">
      <w:pPr>
        <w:rPr>
          <w:rFonts w:ascii="Verdana" w:hAnsi="Verdana"/>
          <w:lang w:val="pl-PL"/>
        </w:rPr>
      </w:pPr>
    </w:p>
    <w:p w:rsidR="00FE6A40" w:rsidRPr="00D028BA" w:rsidRDefault="00FE6A40" w:rsidP="00367D3A">
      <w:pPr>
        <w:rPr>
          <w:rFonts w:ascii="Verdana" w:hAnsi="Verdana"/>
          <w:b/>
          <w:color w:val="000080"/>
          <w:sz w:val="28"/>
          <w:lang w:val="pl-PL"/>
        </w:rPr>
      </w:pPr>
      <w:r w:rsidRPr="00D028BA">
        <w:rPr>
          <w:rFonts w:ascii="Verdana" w:hAnsi="Verdana"/>
          <w:b/>
          <w:color w:val="000080"/>
          <w:sz w:val="28"/>
          <w:lang w:val="pl-PL"/>
        </w:rPr>
        <w:t>3. Ćwiczenie</w:t>
      </w:r>
    </w:p>
    <w:p w:rsidR="00FE6A40" w:rsidRPr="00D028BA" w:rsidRDefault="00FE6A40" w:rsidP="00367D3A">
      <w:pPr>
        <w:rPr>
          <w:rFonts w:ascii="Verdana" w:hAnsi="Verdana"/>
          <w:b/>
          <w:color w:val="000080"/>
          <w:lang w:val="pl-PL"/>
        </w:rPr>
      </w:pPr>
    </w:p>
    <w:p w:rsidR="00FE6A40" w:rsidRPr="00D028BA" w:rsidRDefault="00FE6A40" w:rsidP="00367D3A">
      <w:pPr>
        <w:jc w:val="both"/>
        <w:rPr>
          <w:rFonts w:ascii="Verdana" w:hAnsi="Verdana"/>
          <w:i/>
          <w:lang w:val="pl-PL"/>
        </w:rPr>
      </w:pPr>
      <w:r w:rsidRPr="00D028BA">
        <w:rPr>
          <w:rFonts w:ascii="Verdana" w:hAnsi="Verdana"/>
          <w:b/>
          <w:lang w:val="pl-PL"/>
        </w:rPr>
        <w:t xml:space="preserve">Pokaz filmu wideo i Dyskusja Grupowa </w:t>
      </w:r>
    </w:p>
    <w:p w:rsidR="00FE6A40" w:rsidRPr="00D028BA" w:rsidRDefault="00FE6A40" w:rsidP="00367D3A">
      <w:pPr>
        <w:rPr>
          <w:rFonts w:ascii="Verdana" w:hAnsi="Verdana"/>
          <w:i/>
          <w:lang w:val="pl-PL"/>
        </w:rPr>
      </w:pPr>
    </w:p>
    <w:p w:rsidR="00FE6A40" w:rsidRPr="00D028BA" w:rsidRDefault="00FE6A40" w:rsidP="00367D3A">
      <w:pPr>
        <w:jc w:val="both"/>
        <w:rPr>
          <w:rFonts w:ascii="Verdana" w:hAnsi="Verdana"/>
          <w:lang w:val="pl-PL"/>
        </w:rPr>
      </w:pPr>
      <w:r w:rsidRPr="00D028BA">
        <w:rPr>
          <w:rFonts w:ascii="Verdana" w:hAnsi="Verdana"/>
          <w:b/>
          <w:lang w:val="pl-PL"/>
        </w:rPr>
        <w:t xml:space="preserve">Slajd 3: </w:t>
      </w:r>
      <w:r w:rsidRPr="00D028BA">
        <w:rPr>
          <w:rFonts w:ascii="Verdana" w:hAnsi="Verdana"/>
          <w:lang w:val="pl-PL"/>
        </w:rPr>
        <w:t xml:space="preserve">Ćwiczenie składa się z trzech części: </w:t>
      </w:r>
    </w:p>
    <w:p w:rsidR="00FE6A40" w:rsidRPr="00D028BA" w:rsidRDefault="00FE6A40" w:rsidP="00367D3A">
      <w:pPr>
        <w:jc w:val="both"/>
        <w:rPr>
          <w:rFonts w:ascii="Verdana" w:hAnsi="Verdana"/>
          <w:lang w:val="pl-PL"/>
        </w:rPr>
      </w:pPr>
    </w:p>
    <w:p w:rsidR="00FE6A40" w:rsidRPr="00D028BA" w:rsidRDefault="00FE6A40" w:rsidP="00367D3A">
      <w:pPr>
        <w:numPr>
          <w:ilvl w:val="0"/>
          <w:numId w:val="16"/>
        </w:numPr>
        <w:ind w:left="360"/>
        <w:jc w:val="both"/>
        <w:rPr>
          <w:rFonts w:ascii="Verdana" w:hAnsi="Verdana"/>
          <w:b/>
          <w:lang w:val="pl-PL"/>
        </w:rPr>
      </w:pPr>
      <w:r w:rsidRPr="00D028BA">
        <w:rPr>
          <w:rFonts w:ascii="Verdana" w:hAnsi="Verdana"/>
          <w:b/>
          <w:lang w:val="pl-PL"/>
        </w:rPr>
        <w:t xml:space="preserve">Prezentacja metodyki </w:t>
      </w:r>
      <w:r w:rsidRPr="00D028BA">
        <w:rPr>
          <w:rFonts w:ascii="Verdana" w:hAnsi="Verdana"/>
          <w:i/>
          <w:color w:val="008080"/>
          <w:lang w:val="pl-PL"/>
        </w:rPr>
        <w:t>(w całej grupie)</w:t>
      </w:r>
    </w:p>
    <w:p w:rsidR="00FE6A40" w:rsidRPr="00D028BA" w:rsidRDefault="00FE6A40" w:rsidP="00367D3A">
      <w:pPr>
        <w:ind w:left="360"/>
        <w:jc w:val="both"/>
        <w:rPr>
          <w:rFonts w:ascii="Verdana" w:hAnsi="Verdana"/>
          <w:b/>
          <w:lang w:val="pl-PL"/>
        </w:rPr>
      </w:pPr>
    </w:p>
    <w:p w:rsidR="00FE6A40" w:rsidRPr="00D028BA" w:rsidRDefault="00FE6A40" w:rsidP="00367D3A">
      <w:pPr>
        <w:numPr>
          <w:ilvl w:val="0"/>
          <w:numId w:val="16"/>
        </w:numPr>
        <w:ind w:left="360"/>
        <w:jc w:val="both"/>
        <w:rPr>
          <w:rFonts w:ascii="Verdana" w:hAnsi="Verdana"/>
          <w:b/>
          <w:i/>
          <w:lang w:val="pl-PL"/>
        </w:rPr>
      </w:pPr>
      <w:r w:rsidRPr="00D028BA">
        <w:rPr>
          <w:rFonts w:ascii="Verdana" w:hAnsi="Verdana"/>
          <w:b/>
          <w:lang w:val="pl-PL"/>
        </w:rPr>
        <w:t xml:space="preserve">Pokaz filmu wideo </w:t>
      </w:r>
      <w:r w:rsidRPr="00D028BA">
        <w:rPr>
          <w:rFonts w:ascii="Verdana" w:hAnsi="Verdana"/>
          <w:i/>
          <w:color w:val="008080"/>
          <w:lang w:val="pl-PL"/>
        </w:rPr>
        <w:t>(w całej grupie)</w:t>
      </w:r>
    </w:p>
    <w:p w:rsidR="00FE6A40" w:rsidRPr="00D028BA" w:rsidRDefault="00FE6A40" w:rsidP="00367D3A">
      <w:pPr>
        <w:ind w:left="-360"/>
        <w:jc w:val="both"/>
        <w:rPr>
          <w:rFonts w:ascii="Verdana" w:hAnsi="Verdana"/>
          <w:i/>
          <w:lang w:val="pl-PL"/>
        </w:rPr>
      </w:pPr>
    </w:p>
    <w:p w:rsidR="00FE6A40" w:rsidRPr="00D028BA" w:rsidRDefault="00FE6A40" w:rsidP="00367D3A">
      <w:pPr>
        <w:ind w:firstLine="708"/>
        <w:jc w:val="both"/>
        <w:rPr>
          <w:rFonts w:ascii="Verdana" w:hAnsi="Verdana"/>
          <w:i/>
          <w:lang w:val="pl-PL"/>
        </w:rPr>
      </w:pPr>
      <w:r w:rsidRPr="00D028BA">
        <w:rPr>
          <w:rFonts w:ascii="Verdana" w:hAnsi="Verdana"/>
          <w:lang w:val="pl-PL"/>
        </w:rPr>
        <w:t xml:space="preserve">Pokaz filmu wideo: </w:t>
      </w:r>
      <w:r w:rsidRPr="00D028BA">
        <w:rPr>
          <w:rFonts w:ascii="Verdana" w:hAnsi="Verdana"/>
          <w:i/>
          <w:lang w:val="pl-PL"/>
        </w:rPr>
        <w:t>“Dwa niebieskie krokodyle i luka w systemie”.</w:t>
      </w:r>
    </w:p>
    <w:p w:rsidR="00FE6A40" w:rsidRPr="00D028BA" w:rsidRDefault="00FE6A40" w:rsidP="00367D3A">
      <w:pPr>
        <w:jc w:val="both"/>
        <w:rPr>
          <w:rFonts w:ascii="Verdana" w:hAnsi="Verdana"/>
          <w:i/>
          <w:lang w:val="pl-PL"/>
        </w:rPr>
      </w:pPr>
    </w:p>
    <w:p w:rsidR="00FE6A40" w:rsidRPr="00D028BA" w:rsidRDefault="00FE6A40" w:rsidP="00367D3A">
      <w:pPr>
        <w:ind w:left="708"/>
        <w:jc w:val="both"/>
        <w:rPr>
          <w:rFonts w:ascii="Verdana" w:hAnsi="Verdana"/>
          <w:lang w:val="en-US"/>
        </w:rPr>
      </w:pPr>
      <w:r w:rsidRPr="00D028BA">
        <w:rPr>
          <w:rFonts w:ascii="Verdana" w:hAnsi="Verdana"/>
          <w:lang w:val="en-US"/>
        </w:rPr>
        <w:t xml:space="preserve">Wyprodukowany przez: IGIV, </w:t>
      </w:r>
      <w:r w:rsidRPr="00D028BA">
        <w:rPr>
          <w:rFonts w:ascii="Verdana" w:hAnsi="Verdana"/>
          <w:lang w:val="en-GB"/>
        </w:rPr>
        <w:t>Implementation Guidelines for Intersectional Peer Violence Preventive Work, Education and Culture Lifelong Learning Programme</w:t>
      </w:r>
      <w:r w:rsidRPr="00D028BA">
        <w:rPr>
          <w:rFonts w:ascii="Verdana" w:hAnsi="Verdana"/>
          <w:lang w:val="en-US"/>
        </w:rPr>
        <w:t xml:space="preserve">, 2011. </w:t>
      </w:r>
    </w:p>
    <w:p w:rsidR="00FE6A40" w:rsidRPr="00D028BA" w:rsidRDefault="00FE6A40" w:rsidP="00367D3A">
      <w:pPr>
        <w:ind w:firstLine="708"/>
        <w:jc w:val="both"/>
        <w:rPr>
          <w:rFonts w:ascii="Verdana" w:hAnsi="Verdana" w:cs="Arial"/>
          <w:color w:val="222222"/>
          <w:lang w:val="en-US"/>
        </w:rPr>
      </w:pPr>
      <w:hyperlink r:id="rId16" w:tgtFrame="_blank" w:history="1">
        <w:r w:rsidRPr="00D028BA">
          <w:rPr>
            <w:rStyle w:val="Hyperlink"/>
            <w:rFonts w:ascii="Verdana" w:hAnsi="Verdana" w:cs="Arial"/>
            <w:color w:val="1155CC"/>
            <w:lang w:val="en-US"/>
          </w:rPr>
          <w:t>https://www.youtube.com/watch?v=byRjVKsM14Q</w:t>
        </w:r>
      </w:hyperlink>
    </w:p>
    <w:p w:rsidR="00FE6A40" w:rsidRPr="00D028BA" w:rsidRDefault="00FE6A40" w:rsidP="00367D3A">
      <w:pPr>
        <w:jc w:val="both"/>
        <w:rPr>
          <w:rFonts w:ascii="Verdana" w:hAnsi="Verdana"/>
          <w:lang w:val="en-US"/>
        </w:rPr>
      </w:pPr>
    </w:p>
    <w:p w:rsidR="00FE6A40" w:rsidRPr="00D028BA" w:rsidRDefault="00FE6A40" w:rsidP="00367D3A">
      <w:pPr>
        <w:ind w:firstLine="708"/>
        <w:jc w:val="both"/>
        <w:rPr>
          <w:rStyle w:val="apple-converted-space"/>
          <w:rFonts w:ascii="Verdana" w:hAnsi="Verdana" w:cs="Arial"/>
          <w:i/>
          <w:color w:val="008080"/>
          <w:lang w:val="pl-PL"/>
        </w:rPr>
      </w:pPr>
      <w:r w:rsidRPr="00D028BA">
        <w:rPr>
          <w:rFonts w:ascii="Verdana" w:hAnsi="Verdana" w:cs="Arial"/>
          <w:i/>
          <w:color w:val="008080"/>
          <w:lang w:val="pl-PL"/>
        </w:rPr>
        <w:t>(również dostępny w językach: niemieckim, francuskim, słoweńskim i włoskim na:</w:t>
      </w:r>
      <w:r w:rsidRPr="00D028BA">
        <w:rPr>
          <w:rStyle w:val="apple-converted-space"/>
          <w:rFonts w:ascii="Verdana" w:hAnsi="Verdana" w:cs="Arial"/>
          <w:i/>
          <w:color w:val="008080"/>
          <w:lang w:val="pl-PL"/>
        </w:rPr>
        <w:t> </w:t>
      </w:r>
    </w:p>
    <w:p w:rsidR="00FE6A40" w:rsidRPr="00D028BA" w:rsidRDefault="00FE6A40" w:rsidP="00367D3A">
      <w:pPr>
        <w:ind w:firstLine="708"/>
        <w:jc w:val="both"/>
        <w:rPr>
          <w:rFonts w:ascii="Verdana" w:hAnsi="Verdana" w:cs="Arial"/>
          <w:i/>
          <w:color w:val="222222"/>
          <w:lang w:val="pl-PL"/>
        </w:rPr>
      </w:pPr>
      <w:hyperlink r:id="rId17" w:tgtFrame="_blank" w:history="1">
        <w:r w:rsidRPr="00D028BA">
          <w:rPr>
            <w:rStyle w:val="Hyperlink"/>
            <w:rFonts w:ascii="Verdana" w:hAnsi="Verdana" w:cs="Arial"/>
            <w:i/>
            <w:color w:val="1155CC"/>
            <w:lang w:val="pl-PL"/>
          </w:rPr>
          <w:t>http://igiv.dissens.de/index.php?id=105</w:t>
        </w:r>
      </w:hyperlink>
      <w:r w:rsidRPr="00D028BA">
        <w:rPr>
          <w:rFonts w:ascii="Verdana" w:hAnsi="Verdana" w:cs="Arial"/>
          <w:i/>
          <w:color w:val="222222"/>
          <w:lang w:val="pl-PL"/>
        </w:rPr>
        <w:t>). </w:t>
      </w:r>
    </w:p>
    <w:p w:rsidR="00FE6A40" w:rsidRPr="00D028BA" w:rsidRDefault="00FE6A40" w:rsidP="00367D3A">
      <w:pPr>
        <w:rPr>
          <w:rFonts w:ascii="Verdana" w:hAnsi="Verdana"/>
          <w:lang w:val="pl-PL"/>
        </w:rPr>
      </w:pPr>
    </w:p>
    <w:p w:rsidR="00FE6A40" w:rsidRPr="00D028BA" w:rsidRDefault="00FE6A40" w:rsidP="00367D3A">
      <w:pPr>
        <w:numPr>
          <w:ilvl w:val="0"/>
          <w:numId w:val="16"/>
        </w:numPr>
        <w:ind w:left="360"/>
        <w:jc w:val="both"/>
        <w:rPr>
          <w:rFonts w:ascii="Verdana" w:hAnsi="Verdana"/>
          <w:i/>
          <w:lang w:val="pl-PL"/>
        </w:rPr>
      </w:pPr>
      <w:r w:rsidRPr="00D028BA">
        <w:rPr>
          <w:rFonts w:ascii="Verdana" w:hAnsi="Verdana"/>
          <w:b/>
          <w:lang w:val="pl-PL"/>
        </w:rPr>
        <w:t xml:space="preserve">Dyskusja Grupowa </w:t>
      </w:r>
      <w:r w:rsidRPr="00D028BA">
        <w:rPr>
          <w:rFonts w:ascii="Verdana" w:hAnsi="Verdana"/>
          <w:i/>
          <w:color w:val="008080"/>
          <w:lang w:val="pl-PL"/>
        </w:rPr>
        <w:t>(w całej grupie)</w:t>
      </w:r>
    </w:p>
    <w:p w:rsidR="00FE6A40" w:rsidRPr="00D028BA" w:rsidRDefault="00FE6A40" w:rsidP="00367D3A">
      <w:pPr>
        <w:ind w:left="360"/>
        <w:jc w:val="both"/>
        <w:rPr>
          <w:rFonts w:ascii="Verdana" w:hAnsi="Verdana"/>
          <w:i/>
          <w:lang w:val="pl-PL"/>
        </w:rPr>
      </w:pPr>
      <w:r w:rsidRPr="00D028BA">
        <w:rPr>
          <w:rFonts w:ascii="Verdana" w:hAnsi="Verdana"/>
          <w:i/>
          <w:lang w:val="pl-PL"/>
        </w:rPr>
        <w:t xml:space="preserve"> </w:t>
      </w:r>
    </w:p>
    <w:p w:rsidR="00FE6A40" w:rsidRPr="00D028BA" w:rsidRDefault="00FE6A40" w:rsidP="00367D3A">
      <w:pPr>
        <w:spacing w:after="120"/>
        <w:jc w:val="both"/>
        <w:rPr>
          <w:rFonts w:ascii="Verdana" w:hAnsi="Verdana"/>
          <w:lang w:val="pl-PL"/>
        </w:rPr>
      </w:pPr>
      <w:r w:rsidRPr="00D028BA">
        <w:rPr>
          <w:rFonts w:ascii="Verdana" w:hAnsi="Verdana"/>
          <w:b/>
          <w:lang w:val="pl-PL"/>
        </w:rPr>
        <w:t>Slajd 4:</w:t>
      </w:r>
      <w:r w:rsidRPr="00D028BA">
        <w:rPr>
          <w:rFonts w:ascii="Verdana" w:hAnsi="Verdana"/>
          <w:lang w:val="pl-PL"/>
        </w:rPr>
        <w:t xml:space="preserve"> Po pokazie wideo proponowana jest dyskusja grupowa (w całej grupie), obejmująca następujące pytania:</w:t>
      </w:r>
    </w:p>
    <w:p w:rsidR="00FE6A40" w:rsidRPr="00D028BA" w:rsidRDefault="00FE6A40" w:rsidP="00367D3A">
      <w:pPr>
        <w:numPr>
          <w:ilvl w:val="0"/>
          <w:numId w:val="10"/>
        </w:numPr>
        <w:jc w:val="both"/>
        <w:rPr>
          <w:rFonts w:ascii="Verdana" w:hAnsi="Verdana"/>
          <w:lang w:val="pl-PL"/>
        </w:rPr>
      </w:pPr>
      <w:r w:rsidRPr="00D028BA">
        <w:rPr>
          <w:rFonts w:ascii="Verdana" w:hAnsi="Verdana"/>
          <w:lang w:val="pl-PL"/>
        </w:rPr>
        <w:t>Czy sytuacja opisana w filmie wideo mogłaby zdarzyć się w Twoim własnym kraju / kontekście regionalnym?</w:t>
      </w:r>
    </w:p>
    <w:p w:rsidR="00FE6A40" w:rsidRPr="00D028BA" w:rsidRDefault="00FE6A40" w:rsidP="00367D3A">
      <w:pPr>
        <w:numPr>
          <w:ilvl w:val="0"/>
          <w:numId w:val="10"/>
        </w:numPr>
        <w:tabs>
          <w:tab w:val="num" w:pos="1440"/>
        </w:tabs>
        <w:jc w:val="both"/>
        <w:rPr>
          <w:rFonts w:ascii="Verdana" w:hAnsi="Verdana"/>
          <w:lang w:val="pl-PL"/>
        </w:rPr>
      </w:pPr>
      <w:r w:rsidRPr="00D028BA">
        <w:rPr>
          <w:rFonts w:ascii="Verdana" w:hAnsi="Verdana"/>
          <w:lang w:val="pl-PL"/>
        </w:rPr>
        <w:t>Jakie korzyści i ograniczenia można wskazać a) w obszarze świadczeń opieki zdrowotnej zróżnicowanych ze względu na specyfikę kultury/grupy etnicznej, b) w samo-organizacji świadczeń dla danej grupy, wreszcie c) w świadczeniach zdrowotnych uwzględniających różnorodność kulturową i etniczną i zmniejszanie różnic zdrowotnych?</w:t>
      </w:r>
    </w:p>
    <w:p w:rsidR="00FE6A40" w:rsidRPr="00D028BA" w:rsidRDefault="00FE6A40" w:rsidP="00367D3A">
      <w:pPr>
        <w:numPr>
          <w:ilvl w:val="0"/>
          <w:numId w:val="10"/>
        </w:numPr>
        <w:rPr>
          <w:rFonts w:ascii="Verdana" w:hAnsi="Verdana"/>
          <w:lang w:val="pl-PL"/>
        </w:rPr>
      </w:pPr>
      <w:r w:rsidRPr="00D028BA">
        <w:rPr>
          <w:rFonts w:ascii="Verdana" w:hAnsi="Verdana"/>
          <w:lang w:val="pl-PL"/>
        </w:rPr>
        <w:t xml:space="preserve"> Czy korzystne byłoby zastosowanie modelu mieszanego?</w:t>
      </w:r>
    </w:p>
    <w:p w:rsidR="00FE6A40" w:rsidRPr="00D028BA" w:rsidRDefault="00FE6A40" w:rsidP="00367D3A">
      <w:pPr>
        <w:numPr>
          <w:ilvl w:val="0"/>
          <w:numId w:val="10"/>
        </w:numPr>
        <w:jc w:val="both"/>
        <w:rPr>
          <w:rFonts w:ascii="Verdana" w:hAnsi="Verdana"/>
          <w:lang w:val="pl-PL"/>
        </w:rPr>
      </w:pPr>
      <w:r w:rsidRPr="00D028BA">
        <w:rPr>
          <w:rFonts w:ascii="Verdana" w:hAnsi="Verdana"/>
          <w:lang w:val="pl-PL"/>
        </w:rPr>
        <w:t>Jaki model wydaje Ci się najbardziej odpowiedni w Twoim kraju/kontekście regionalnym? Jakie adaptacje byłyby konieczne do jego wdrożenia?</w:t>
      </w:r>
    </w:p>
    <w:p w:rsidR="00FE6A40" w:rsidRDefault="00FE6A40" w:rsidP="00367D3A">
      <w:pPr>
        <w:rPr>
          <w:lang w:val="pl-PL"/>
        </w:rPr>
      </w:pPr>
    </w:p>
    <w:p w:rsidR="00FE6A40" w:rsidRDefault="00FE6A40" w:rsidP="00367D3A">
      <w:pPr>
        <w:rPr>
          <w:lang w:val="pl-PL"/>
        </w:rPr>
      </w:pPr>
    </w:p>
    <w:p w:rsidR="00FE6A40" w:rsidRDefault="00FE6A40" w:rsidP="00367D3A">
      <w:pPr>
        <w:rPr>
          <w:lang w:val="pl-PL"/>
        </w:rPr>
      </w:pPr>
    </w:p>
    <w:p w:rsidR="00FE6A40" w:rsidRPr="009E607D" w:rsidRDefault="00FE6A40" w:rsidP="00367D3A">
      <w:pPr>
        <w:rPr>
          <w:lang w:val="pl-PL"/>
        </w:rPr>
      </w:pPr>
    </w:p>
    <w:p w:rsidR="00FE6A40" w:rsidRPr="00D028BA" w:rsidRDefault="00FE6A40" w:rsidP="00D028BA">
      <w:pPr>
        <w:rPr>
          <w:rFonts w:ascii="Verdana" w:hAnsi="Verdana"/>
          <w:b/>
          <w:color w:val="000080"/>
          <w:sz w:val="28"/>
          <w:lang w:val="pl-PL"/>
        </w:rPr>
      </w:pPr>
      <w:r w:rsidRPr="00D028BA">
        <w:rPr>
          <w:rFonts w:ascii="Verdana" w:hAnsi="Verdana"/>
          <w:b/>
          <w:color w:val="000080"/>
          <w:sz w:val="28"/>
          <w:lang w:val="pl-PL"/>
        </w:rPr>
        <w:t xml:space="preserve">4. Prezentacja </w:t>
      </w:r>
    </w:p>
    <w:p w:rsidR="00FE6A40" w:rsidRPr="00D028BA" w:rsidRDefault="00FE6A40" w:rsidP="00D028BA">
      <w:pPr>
        <w:rPr>
          <w:rFonts w:ascii="Verdana" w:hAnsi="Verdana"/>
          <w:lang w:val="pl-PL"/>
        </w:rPr>
      </w:pPr>
    </w:p>
    <w:p w:rsidR="00FE6A40" w:rsidRPr="00D028BA" w:rsidRDefault="00FE6A40" w:rsidP="00D028BA">
      <w:pPr>
        <w:jc w:val="both"/>
        <w:rPr>
          <w:rFonts w:ascii="Verdana" w:hAnsi="Verdana"/>
          <w:i/>
          <w:lang w:val="pl-PL"/>
        </w:rPr>
      </w:pPr>
      <w:r w:rsidRPr="00D028BA">
        <w:rPr>
          <w:rFonts w:ascii="Verdana" w:hAnsi="Verdana"/>
          <w:b/>
          <w:lang w:val="pl-PL"/>
        </w:rPr>
        <w:t>Slajd 5:</w:t>
      </w:r>
      <w:r w:rsidRPr="00D028BA">
        <w:rPr>
          <w:rFonts w:ascii="Verdana" w:hAnsi="Verdana"/>
          <w:lang w:val="pl-PL"/>
        </w:rPr>
        <w:t xml:space="preserve"> W  opublikowanym przez Światową Organizację Zdrowia – Biuro Regionu Zachodniego Pacyfiku (WHO-WPRO) dokumencie</w:t>
      </w:r>
      <w:r w:rsidRPr="00D028BA">
        <w:rPr>
          <w:rStyle w:val="FootnoteReference"/>
          <w:rFonts w:ascii="Verdana" w:hAnsi="Verdana"/>
          <w:lang w:val="en-GB"/>
        </w:rPr>
        <w:footnoteReference w:id="1"/>
      </w:r>
      <w:r w:rsidRPr="00D028BA">
        <w:rPr>
          <w:rFonts w:ascii="Verdana" w:hAnsi="Verdana"/>
          <w:lang w:val="pl-PL"/>
        </w:rPr>
        <w:t xml:space="preserve">, </w:t>
      </w:r>
      <w:r w:rsidRPr="00D028BA">
        <w:rPr>
          <w:rFonts w:ascii="Verdana" w:hAnsi="Verdana"/>
          <w:b/>
          <w:i/>
          <w:lang w:val="pl-PL"/>
        </w:rPr>
        <w:t xml:space="preserve">“Opieka Zdrowotna </w:t>
      </w:r>
      <w:r w:rsidRPr="00D028BA">
        <w:rPr>
          <w:rFonts w:ascii="Verdana" w:hAnsi="Verdana"/>
          <w:b/>
          <w:bCs/>
          <w:i/>
          <w:lang w:val="pl-PL"/>
        </w:rPr>
        <w:t>Ukierunkowana Na Ludzi</w:t>
      </w:r>
      <w:r w:rsidRPr="00D028BA">
        <w:rPr>
          <w:rFonts w:ascii="Verdana" w:hAnsi="Verdana"/>
          <w:b/>
          <w:i/>
          <w:lang w:val="pl-PL"/>
        </w:rPr>
        <w:t>”</w:t>
      </w:r>
      <w:r w:rsidRPr="00D028BA">
        <w:rPr>
          <w:rFonts w:ascii="Verdana" w:hAnsi="Verdana"/>
          <w:lang w:val="pl-PL"/>
        </w:rPr>
        <w:t xml:space="preserve"> jest definiowana następująco: </w:t>
      </w:r>
      <w:r w:rsidRPr="00D028BA">
        <w:rPr>
          <w:rFonts w:ascii="Verdana" w:hAnsi="Verdana"/>
          <w:i/>
          <w:lang w:val="pl-PL"/>
        </w:rPr>
        <w:t>“Ogólna wizja opieki zdrowotnej zorientowanej na ludzi to taka, w której pojedyncze osoby, rodziny i społeczności są obsługiwane przez zaufane systemy opieki zdrowotnej, które odpowiadają na ich potrzeby w sposób ludzki i kompleksowy i w których mają możliwość uczestnictwa. System opieki zdrowotnej jest zaprojektowany dla potrzeb interesariuszy i umożliwia poszczególnym osobom, rodzinom i społecznościom współpracę z personelem medycznym i organizacjami opieki zdrowotnej w  sektorach opieki zdrowotnej -publicznych, prywatnych i non-profit - oraz powiązanych sektorach - stymulując poprawę jakości opieki zdrowotnej i jej zdolności do reagowania na potrzeby ludzi. Opieka zdrowotna nakierowana na ludzi ma swoje korzenie w uniwersalnych wartościach i zasadach, które są wbudowane w prawo międzynarodowe, takie jak prawa człowieka i godność ludzka, brak dyskryminacji, uczestniczenie i wzmocnienie pozycji ludzi, dostęp do opieki i sprawiedliwość oraz partnerstwo równych stron.”</w:t>
      </w:r>
      <w:r w:rsidRPr="00D028BA">
        <w:rPr>
          <w:rStyle w:val="FootnoteReference"/>
          <w:rFonts w:ascii="Verdana" w:hAnsi="Verdana"/>
          <w:lang w:val="pl-PL"/>
        </w:rPr>
        <w:t xml:space="preserve"> </w:t>
      </w:r>
    </w:p>
    <w:p w:rsidR="00FE6A40" w:rsidRPr="00D028BA" w:rsidRDefault="00FE6A40" w:rsidP="00D028BA">
      <w:pPr>
        <w:jc w:val="both"/>
        <w:rPr>
          <w:rFonts w:ascii="Verdana" w:hAnsi="Verdana"/>
          <w:i/>
          <w:lang w:val="pl-PL"/>
        </w:rPr>
      </w:pPr>
    </w:p>
    <w:p w:rsidR="00FE6A40" w:rsidRPr="00D028BA" w:rsidRDefault="00FE6A40" w:rsidP="00D028BA">
      <w:pPr>
        <w:jc w:val="both"/>
        <w:rPr>
          <w:rFonts w:ascii="Verdana" w:hAnsi="Verdana"/>
          <w:lang w:val="pl-PL"/>
        </w:rPr>
      </w:pPr>
    </w:p>
    <w:p w:rsidR="00FE6A40" w:rsidRPr="00D028BA" w:rsidRDefault="00FE6A40" w:rsidP="00D028BA">
      <w:pPr>
        <w:rPr>
          <w:rFonts w:ascii="Verdana" w:hAnsi="Verdana"/>
          <w:i/>
          <w:lang w:val="pl-PL"/>
        </w:rPr>
      </w:pPr>
      <w:r w:rsidRPr="00D028BA">
        <w:rPr>
          <w:rFonts w:ascii="Verdana" w:hAnsi="Verdana"/>
          <w:b/>
          <w:lang w:val="pl-PL"/>
        </w:rPr>
        <w:t xml:space="preserve">Slajd 6: </w:t>
      </w:r>
      <w:r w:rsidRPr="00D028BA">
        <w:rPr>
          <w:rFonts w:ascii="Verdana" w:hAnsi="Verdana"/>
          <w:lang w:val="pl-PL"/>
        </w:rPr>
        <w:t>W</w:t>
      </w:r>
      <w:r w:rsidRPr="00D028BA">
        <w:rPr>
          <w:rFonts w:ascii="Verdana" w:hAnsi="Verdana"/>
          <w:b/>
          <w:lang w:val="pl-PL"/>
        </w:rPr>
        <w:t> </w:t>
      </w:r>
      <w:r w:rsidRPr="00D028BA">
        <w:rPr>
          <w:rFonts w:ascii="Verdana" w:hAnsi="Verdana"/>
          <w:lang w:val="pl-PL"/>
        </w:rPr>
        <w:t>najnowszej</w:t>
      </w:r>
      <w:r w:rsidRPr="00D028BA">
        <w:rPr>
          <w:rFonts w:ascii="Verdana" w:hAnsi="Verdana"/>
          <w:b/>
          <w:lang w:val="pl-PL"/>
        </w:rPr>
        <w:t xml:space="preserve"> </w:t>
      </w:r>
      <w:r w:rsidRPr="00D028BA">
        <w:rPr>
          <w:rFonts w:ascii="Verdana" w:hAnsi="Verdana"/>
          <w:lang w:val="pl-PL"/>
        </w:rPr>
        <w:t xml:space="preserve">literaturze stosowane są </w:t>
      </w:r>
      <w:r w:rsidRPr="00D028BA">
        <w:rPr>
          <w:rFonts w:ascii="Verdana" w:hAnsi="Verdana"/>
          <w:b/>
          <w:lang w:val="pl-PL"/>
        </w:rPr>
        <w:t>różne terminy</w:t>
      </w:r>
      <w:r w:rsidRPr="00D028BA">
        <w:rPr>
          <w:rFonts w:ascii="Verdana" w:hAnsi="Verdana"/>
          <w:lang w:val="pl-PL"/>
        </w:rPr>
        <w:t xml:space="preserve">, między nimi </w:t>
      </w:r>
      <w:r w:rsidRPr="00D028BA">
        <w:rPr>
          <w:rFonts w:ascii="Verdana" w:hAnsi="Verdana"/>
          <w:i/>
          <w:lang w:val="pl-PL"/>
        </w:rPr>
        <w:t>“opieka zdrowotna ukierunkowana na człowieka”, “opieka zdrowotna ukierunkowana na pacjenta ”</w:t>
      </w:r>
      <w:r w:rsidRPr="00D028BA">
        <w:rPr>
          <w:rFonts w:ascii="Verdana" w:hAnsi="Verdana"/>
          <w:lang w:val="pl-PL"/>
        </w:rPr>
        <w:t xml:space="preserve"> lub </w:t>
      </w:r>
      <w:r w:rsidRPr="00D028BA">
        <w:rPr>
          <w:rFonts w:ascii="Verdana" w:hAnsi="Verdana"/>
          <w:i/>
          <w:lang w:val="pl-PL"/>
        </w:rPr>
        <w:t>“opieka zdrowotna ukierunkowana na ludzi ”.</w:t>
      </w:r>
      <w:r w:rsidRPr="00D028BA">
        <w:rPr>
          <w:rFonts w:ascii="Verdana" w:hAnsi="Verdana"/>
          <w:lang w:val="pl-PL"/>
        </w:rPr>
        <w:t xml:space="preserve"> W tej prezentacji wybrano termin </w:t>
      </w:r>
      <w:r w:rsidRPr="00D028BA">
        <w:rPr>
          <w:rFonts w:ascii="Verdana" w:hAnsi="Verdana"/>
          <w:i/>
          <w:lang w:val="pl-PL"/>
        </w:rPr>
        <w:t>“opieka zdrowotna ukierunkowana na ludzi ”</w:t>
      </w:r>
      <w:r w:rsidRPr="00D028BA">
        <w:rPr>
          <w:rFonts w:ascii="Verdana" w:hAnsi="Verdana"/>
          <w:lang w:val="pl-PL"/>
        </w:rPr>
        <w:t>, ponieważ jest uważany za termin najbardziej włączający.</w:t>
      </w:r>
    </w:p>
    <w:p w:rsidR="00FE6A40" w:rsidRPr="00D028BA" w:rsidRDefault="00FE6A40" w:rsidP="00D028BA">
      <w:pPr>
        <w:jc w:val="both"/>
        <w:rPr>
          <w:rFonts w:ascii="Verdana" w:hAnsi="Verdana"/>
          <w:lang w:val="pl-PL"/>
        </w:rPr>
      </w:pPr>
    </w:p>
    <w:p w:rsidR="00FE6A40" w:rsidRPr="00D028BA" w:rsidRDefault="00FE6A40" w:rsidP="00D028BA">
      <w:pPr>
        <w:jc w:val="both"/>
        <w:rPr>
          <w:rFonts w:ascii="Verdana" w:hAnsi="Verdana"/>
          <w:lang w:val="pl-PL"/>
        </w:rPr>
      </w:pPr>
      <w:r w:rsidRPr="00D028BA">
        <w:rPr>
          <w:rFonts w:ascii="Verdana" w:hAnsi="Verdana"/>
          <w:b/>
          <w:lang w:val="pl-PL"/>
        </w:rPr>
        <w:t xml:space="preserve">Slajd 7: </w:t>
      </w:r>
      <w:r w:rsidRPr="00D028BA">
        <w:rPr>
          <w:rFonts w:ascii="Verdana" w:hAnsi="Verdana"/>
          <w:lang w:val="pl-PL"/>
        </w:rPr>
        <w:t>We wspomnianym dokumencie</w:t>
      </w:r>
      <w:r w:rsidRPr="00D028BA">
        <w:rPr>
          <w:rFonts w:ascii="Verdana" w:hAnsi="Verdana"/>
          <w:b/>
          <w:lang w:val="pl-PL"/>
        </w:rPr>
        <w:t xml:space="preserve"> </w:t>
      </w:r>
      <w:r w:rsidRPr="00D028BA">
        <w:rPr>
          <w:rFonts w:ascii="Verdana" w:hAnsi="Verdana"/>
          <w:lang w:val="pl-PL"/>
        </w:rPr>
        <w:t>WHO-WPRO</w:t>
      </w:r>
      <w:r w:rsidRPr="00D028BA">
        <w:rPr>
          <w:rStyle w:val="FootnoteReference"/>
          <w:rFonts w:ascii="Verdana" w:hAnsi="Verdana"/>
          <w:lang w:val="en-GB"/>
        </w:rPr>
        <w:footnoteReference w:id="2"/>
      </w:r>
      <w:r w:rsidRPr="00D028BA">
        <w:rPr>
          <w:rFonts w:ascii="Verdana" w:hAnsi="Verdana"/>
          <w:lang w:val="pl-PL"/>
        </w:rPr>
        <w:t xml:space="preserve"> identyfikuje następujące</w:t>
      </w:r>
      <w:r w:rsidRPr="00D028BA">
        <w:rPr>
          <w:rFonts w:ascii="Verdana" w:hAnsi="Verdana"/>
          <w:b/>
          <w:lang w:val="pl-PL"/>
        </w:rPr>
        <w:t xml:space="preserve"> ważne aspekty opieki zdrowotnej zorientowanej na ludzi:</w:t>
      </w:r>
      <w:r w:rsidRPr="00D028BA">
        <w:rPr>
          <w:rFonts w:ascii="Verdana" w:hAnsi="Verdana"/>
          <w:lang w:val="pl-PL"/>
        </w:rPr>
        <w:t xml:space="preserve"> 1. Kulturę opieki i komunikacji, włącznie ze świadomym podejmowaniem decyzji, szacunkiem dla prywatności i godności oraz odpowiadaniem na potrzeby pacjentów w sposób holistyczny, 2. Prowadzenie usług odpowiedzialnych, reagujących i rozliczanych z wyników na podstawie zasad dostępności, przystępności i etyki, oraz 3. Stworzenie środowiska wspierającego opiekę zdrowotną, włącznie z silnym sektorem podstawowej opieki zdrowotnej i zaangażowaniem interesariuszy w planowanie opieki zdrowotnej, opracowanie polityki zdrowotnej i poprawę jakości jej świadczenia.</w:t>
      </w:r>
    </w:p>
    <w:p w:rsidR="00FE6A40" w:rsidRPr="00D028BA" w:rsidRDefault="00FE6A40" w:rsidP="00D028BA">
      <w:pPr>
        <w:jc w:val="both"/>
        <w:rPr>
          <w:rFonts w:ascii="Verdana" w:hAnsi="Verdana"/>
          <w:lang w:val="pl-PL"/>
        </w:rPr>
      </w:pPr>
    </w:p>
    <w:p w:rsidR="00FE6A40" w:rsidRPr="00D028BA" w:rsidRDefault="00FE6A40" w:rsidP="00D028BA">
      <w:pPr>
        <w:jc w:val="both"/>
        <w:rPr>
          <w:rFonts w:ascii="Verdana" w:hAnsi="Verdana"/>
          <w:lang w:val="pl-PL"/>
        </w:rPr>
      </w:pPr>
      <w:r w:rsidRPr="00D028BA">
        <w:rPr>
          <w:rFonts w:ascii="Verdana" w:hAnsi="Verdana"/>
          <w:b/>
          <w:lang w:val="pl-PL"/>
        </w:rPr>
        <w:t xml:space="preserve">Slajd 8: </w:t>
      </w:r>
      <w:r w:rsidRPr="00D028BA">
        <w:rPr>
          <w:rFonts w:ascii="Verdana" w:hAnsi="Verdana"/>
          <w:lang w:val="pl-PL"/>
        </w:rPr>
        <w:t>W tym samym</w:t>
      </w:r>
      <w:r w:rsidRPr="00D028BA">
        <w:rPr>
          <w:rFonts w:ascii="Verdana" w:hAnsi="Verdana"/>
          <w:b/>
          <w:lang w:val="pl-PL"/>
        </w:rPr>
        <w:t xml:space="preserve"> </w:t>
      </w:r>
      <w:r w:rsidRPr="00D028BA">
        <w:rPr>
          <w:rFonts w:ascii="Verdana" w:hAnsi="Verdana"/>
          <w:lang w:val="pl-PL"/>
        </w:rPr>
        <w:t>dokumencie</w:t>
      </w:r>
      <w:r w:rsidRPr="00D028BA">
        <w:rPr>
          <w:rStyle w:val="FootnoteReference"/>
          <w:rFonts w:ascii="Verdana" w:hAnsi="Verdana"/>
          <w:lang w:val="en-GB"/>
        </w:rPr>
        <w:footnoteReference w:id="3"/>
      </w:r>
      <w:r w:rsidRPr="00D028BA">
        <w:rPr>
          <w:rFonts w:ascii="Verdana" w:hAnsi="Verdana"/>
          <w:lang w:val="pl-PL"/>
        </w:rPr>
        <w:t xml:space="preserve"> podkreślone są następujące domeny rozwoju w zakresie opieki zdrowotnej zorientowanej na ludzi: 1. Jednostki, rodziny i społeczności, ze szczególną uwagą skierowaną na podniesienie kompetencji zdrowotnych, uczestnictwo w podejmowaniu decyzji we własnym procesie leczniczym, umiejętności samodzielnego zarządzania własnym zdrowiem i samodzielnego troszczenia się o nie, jak i partycypacja społeczna, 2. Personel medyczny, z naciskiem na kompleksową opiekę i jakość, bezpieczne i etyczne usługi, 3. Organizacja opieki zdrowotnej ze szczególną uwagą poświęconą promowaniu wygodnego otoczenia, koordynacji, zespołów multi-dyscyplinarnych, edukacji pacjenta, standardom jakości, usługom bezpiecznym i etycznym, modelom opieki i przywództwa, 4. System opieki zdrowotnej mający na celu wzmocnienie podstawowej opieki zdrowotnej, poprawa dostępu do opieki zdrowotnej, budowanie silnej bazy dokumentacyjnej, osiągnięcie zastosowania racjonalnej technologii i rozliczania z wyników oraz ustalanie standardów i monitorowanie jakości opieki zdrowotnej.</w:t>
      </w:r>
    </w:p>
    <w:p w:rsidR="00FE6A40" w:rsidRPr="00D028BA" w:rsidRDefault="00FE6A40" w:rsidP="00D028BA">
      <w:pPr>
        <w:jc w:val="both"/>
        <w:rPr>
          <w:rFonts w:ascii="Verdana" w:hAnsi="Verdana"/>
          <w:lang w:val="pl-PL"/>
        </w:rPr>
      </w:pPr>
    </w:p>
    <w:p w:rsidR="00FE6A40" w:rsidRPr="00D028BA" w:rsidRDefault="00FE6A40" w:rsidP="00D028BA">
      <w:pPr>
        <w:jc w:val="both"/>
        <w:rPr>
          <w:rFonts w:ascii="Verdana" w:hAnsi="Verdana"/>
          <w:lang w:val="pl-PL"/>
        </w:rPr>
      </w:pPr>
    </w:p>
    <w:p w:rsidR="00FE6A40" w:rsidRPr="00D028BA" w:rsidRDefault="00FE6A40" w:rsidP="00D028BA">
      <w:pPr>
        <w:autoSpaceDE w:val="0"/>
        <w:autoSpaceDN w:val="0"/>
        <w:adjustRightInd w:val="0"/>
        <w:jc w:val="both"/>
        <w:rPr>
          <w:rFonts w:ascii="Verdana" w:hAnsi="Verdana"/>
          <w:lang w:val="pl-PL"/>
        </w:rPr>
      </w:pPr>
      <w:r w:rsidRPr="00D028BA">
        <w:rPr>
          <w:rFonts w:ascii="Verdana" w:hAnsi="Verdana"/>
          <w:b/>
          <w:lang w:val="pl-PL"/>
        </w:rPr>
        <w:t xml:space="preserve">Slajd 9: </w:t>
      </w:r>
      <w:r w:rsidRPr="00D028BA">
        <w:rPr>
          <w:rFonts w:ascii="Verdana" w:hAnsi="Verdana"/>
          <w:lang w:val="pl-PL"/>
        </w:rPr>
        <w:t>Najnowsze badania</w:t>
      </w:r>
      <w:r w:rsidRPr="00D028BA">
        <w:rPr>
          <w:rStyle w:val="FootnoteReference"/>
          <w:rFonts w:ascii="Verdana" w:hAnsi="Verdana"/>
          <w:lang w:val="en-GB"/>
        </w:rPr>
        <w:footnoteReference w:id="4"/>
      </w:r>
      <w:r w:rsidRPr="00D028BA">
        <w:rPr>
          <w:rFonts w:ascii="Verdana" w:hAnsi="Verdana"/>
          <w:vertAlign w:val="superscript"/>
          <w:lang w:val="pl-PL"/>
        </w:rPr>
        <w:t>,</w:t>
      </w:r>
      <w:r w:rsidRPr="00D028BA">
        <w:rPr>
          <w:rStyle w:val="FootnoteReference"/>
          <w:rFonts w:ascii="Verdana" w:hAnsi="Verdana"/>
          <w:lang w:val="en-GB"/>
        </w:rPr>
        <w:footnoteReference w:id="5"/>
      </w:r>
      <w:r w:rsidRPr="00D028BA">
        <w:rPr>
          <w:rFonts w:ascii="Verdana" w:hAnsi="Verdana"/>
          <w:vertAlign w:val="superscript"/>
          <w:lang w:val="pl-PL"/>
        </w:rPr>
        <w:t>,</w:t>
      </w:r>
      <w:r w:rsidRPr="00D028BA">
        <w:rPr>
          <w:rStyle w:val="FootnoteReference"/>
          <w:rFonts w:ascii="Verdana" w:hAnsi="Verdana"/>
          <w:lang w:val="en-GB"/>
        </w:rPr>
        <w:footnoteReference w:id="6"/>
      </w:r>
      <w:r w:rsidRPr="00D028BA">
        <w:rPr>
          <w:rFonts w:ascii="Verdana" w:hAnsi="Verdana"/>
          <w:vertAlign w:val="superscript"/>
          <w:lang w:val="pl-PL"/>
        </w:rPr>
        <w:t>,</w:t>
      </w:r>
      <w:r w:rsidRPr="00D028BA">
        <w:rPr>
          <w:rStyle w:val="FootnoteReference"/>
          <w:rFonts w:ascii="Verdana" w:hAnsi="Verdana"/>
          <w:lang w:val="en-GB"/>
        </w:rPr>
        <w:footnoteReference w:id="7"/>
      </w:r>
      <w:r w:rsidRPr="00D028BA">
        <w:rPr>
          <w:rFonts w:ascii="Verdana" w:hAnsi="Verdana"/>
          <w:vertAlign w:val="superscript"/>
          <w:lang w:val="pl-PL"/>
        </w:rPr>
        <w:t>,</w:t>
      </w:r>
      <w:r w:rsidRPr="00D028BA">
        <w:rPr>
          <w:rStyle w:val="FootnoteReference"/>
          <w:rFonts w:ascii="Verdana" w:hAnsi="Verdana"/>
          <w:lang w:val="en-GB"/>
        </w:rPr>
        <w:footnoteReference w:id="8"/>
      </w:r>
      <w:r w:rsidRPr="00D028BA">
        <w:rPr>
          <w:rFonts w:ascii="Verdana" w:hAnsi="Verdana"/>
          <w:lang w:val="pl-PL"/>
        </w:rPr>
        <w:t xml:space="preserve"> analizują możliwości stosowania modelu opieki zdrowotnej zorientowanej na ludzi do obszaru opieki zdrowotnej dla migrantów i mniejszości etnicznych. Biorąc pod uwagę różnorodność doświadczeń migrantów i mniejszości etnicznych oraz częste sytuacje społecznej wrażliwości migrantów i mniejszości etnicznych należy podkreśla się ważność postaw skoncentrowanych na ludziach.</w:t>
      </w:r>
    </w:p>
    <w:p w:rsidR="00FE6A40" w:rsidRPr="00D028BA" w:rsidRDefault="00FE6A40" w:rsidP="00D028BA">
      <w:pPr>
        <w:autoSpaceDE w:val="0"/>
        <w:autoSpaceDN w:val="0"/>
        <w:adjustRightInd w:val="0"/>
        <w:jc w:val="both"/>
        <w:rPr>
          <w:rFonts w:ascii="Verdana" w:hAnsi="Verdana"/>
          <w:lang w:val="pl-PL"/>
        </w:rPr>
      </w:pPr>
    </w:p>
    <w:p w:rsidR="00FE6A40" w:rsidRPr="00D028BA" w:rsidRDefault="00FE6A40" w:rsidP="00D028BA">
      <w:pPr>
        <w:autoSpaceDE w:val="0"/>
        <w:autoSpaceDN w:val="0"/>
        <w:adjustRightInd w:val="0"/>
        <w:jc w:val="both"/>
        <w:rPr>
          <w:rFonts w:ascii="Verdana" w:hAnsi="Verdana"/>
          <w:lang w:val="pl-PL"/>
        </w:rPr>
      </w:pPr>
      <w:r w:rsidRPr="00D028BA">
        <w:rPr>
          <w:rFonts w:ascii="Verdana" w:hAnsi="Verdana"/>
          <w:b/>
          <w:lang w:val="pl-PL"/>
        </w:rPr>
        <w:t xml:space="preserve">Slajd 10: </w:t>
      </w:r>
      <w:r w:rsidRPr="00D028BA">
        <w:rPr>
          <w:rFonts w:ascii="Verdana" w:hAnsi="Verdana"/>
          <w:lang w:val="pl-PL"/>
        </w:rPr>
        <w:t>Beach, Saha i Cooper</w:t>
      </w:r>
      <w:r w:rsidRPr="00D028BA">
        <w:rPr>
          <w:rStyle w:val="FootnoteReference"/>
          <w:rFonts w:ascii="Verdana" w:hAnsi="Verdana"/>
          <w:lang w:val="en-GB"/>
        </w:rPr>
        <w:footnoteReference w:id="9"/>
      </w:r>
      <w:r w:rsidRPr="00D028BA">
        <w:rPr>
          <w:rFonts w:ascii="Verdana" w:hAnsi="Verdana"/>
          <w:lang w:val="pl-PL"/>
        </w:rPr>
        <w:t xml:space="preserve"> badają związek pomiędzy konceptami skoncentrowania na pacjencie i kompetencji kulturowej. Identyfikują oni skoncentrowanie na pacjencie, podejście, które pojawiło się w latach 1960-tych, jako </w:t>
      </w:r>
      <w:r w:rsidRPr="00D028BA">
        <w:rPr>
          <w:rFonts w:ascii="Verdana" w:hAnsi="Verdana"/>
          <w:i/>
          <w:lang w:val="pl-PL"/>
        </w:rPr>
        <w:t>“zrozumienie pacjenta jako osoby unikalnej, badanie doświadczenia choroby przez pacjenta, znajdowanie wspólnego języka dotyczącego leczenia przez wspólne podejmowanie decyzji oraz nacisk na budowanie relacji między lekarzem a pacjentem. W zasadzie, skoncentrowanie się na pacjencie obejmuje postrzeganie i ocenę opieki zdrowotnej z perspektywy pacjenta i następnie przystosowanie opieki tak, by spełniała ona potrzeby i oczekiwania pacjentów”</w:t>
      </w:r>
      <w:r w:rsidRPr="00D028BA">
        <w:rPr>
          <w:rFonts w:ascii="Verdana" w:hAnsi="Verdana"/>
          <w:lang w:val="pl-PL"/>
        </w:rPr>
        <w:t xml:space="preserve">, oraz, z poziomu usług zdrowotnych </w:t>
      </w:r>
      <w:r w:rsidRPr="00D028BA">
        <w:rPr>
          <w:rFonts w:ascii="Verdana" w:hAnsi="Verdana"/>
          <w:i/>
          <w:lang w:val="pl-PL"/>
        </w:rPr>
        <w:t>“szacunek dla wartości, preferencji i wyrażonych potrzeb pacjenta</w:t>
      </w:r>
      <w:r w:rsidRPr="00D028BA">
        <w:rPr>
          <w:rFonts w:ascii="Verdana" w:eastAsia="MS Mincho" w:hAnsi="Verdana" w:cs="Bembo"/>
          <w:i/>
          <w:lang w:val="pl-PL" w:eastAsia="ja-JP"/>
        </w:rPr>
        <w:t xml:space="preserve">; koordynacja i integracja opieki; zapewnianie informacji i edukacji; oraz zaangażowanie przyjaciół i rodziny”. </w:t>
      </w:r>
    </w:p>
    <w:p w:rsidR="00FE6A40" w:rsidRPr="00D028BA" w:rsidRDefault="00FE6A40" w:rsidP="00D028BA">
      <w:pPr>
        <w:autoSpaceDE w:val="0"/>
        <w:autoSpaceDN w:val="0"/>
        <w:adjustRightInd w:val="0"/>
        <w:jc w:val="both"/>
        <w:rPr>
          <w:rFonts w:ascii="Verdana" w:eastAsia="MS Mincho" w:hAnsi="Verdana" w:cs="Bembo"/>
          <w:i/>
          <w:lang w:val="pl-PL" w:eastAsia="ja-JP"/>
        </w:rPr>
      </w:pPr>
    </w:p>
    <w:p w:rsidR="00FE6A40" w:rsidRPr="00D028BA" w:rsidRDefault="00FE6A40" w:rsidP="00D028BA">
      <w:pPr>
        <w:autoSpaceDE w:val="0"/>
        <w:autoSpaceDN w:val="0"/>
        <w:adjustRightInd w:val="0"/>
        <w:jc w:val="both"/>
        <w:rPr>
          <w:rFonts w:ascii="Verdana" w:eastAsia="MS Mincho" w:hAnsi="Verdana" w:cs="Bembo"/>
          <w:i/>
          <w:lang w:val="pl-PL" w:eastAsia="ja-JP"/>
        </w:rPr>
      </w:pPr>
      <w:r w:rsidRPr="00D028BA">
        <w:rPr>
          <w:rFonts w:ascii="Verdana" w:eastAsia="MS Mincho" w:hAnsi="Verdana" w:cs="Bembo"/>
          <w:lang w:val="pl-PL" w:eastAsia="ja-JP"/>
        </w:rPr>
        <w:t>Jako najważniejszy cel ruchu kompetencji kulturowej zapoczątkowanego we wczesnych latach 1990-tych, Beach, Saha i Cooper</w:t>
      </w:r>
      <w:r w:rsidRPr="00D028BA">
        <w:rPr>
          <w:rStyle w:val="FootnoteReference"/>
          <w:rFonts w:ascii="Verdana" w:hAnsi="Verdana"/>
          <w:lang w:val="en-GB"/>
        </w:rPr>
        <w:footnoteReference w:id="10"/>
      </w:r>
      <w:r w:rsidRPr="00D028BA">
        <w:rPr>
          <w:rFonts w:ascii="Verdana" w:eastAsia="MS Mincho" w:hAnsi="Verdana" w:cs="Bembo"/>
          <w:lang w:val="pl-PL" w:eastAsia="ja-JP"/>
        </w:rPr>
        <w:t xml:space="preserve"> podkreślają zredukowanie nierówności etniczno-kulturowych w opiece zdrowotnej i eliminację </w:t>
      </w:r>
      <w:r w:rsidRPr="00D028BA">
        <w:rPr>
          <w:rFonts w:ascii="Verdana" w:eastAsia="MS Mincho" w:hAnsi="Verdana" w:cs="Bembo"/>
          <w:i/>
          <w:lang w:val="pl-PL" w:eastAsia="ja-JP"/>
        </w:rPr>
        <w:t xml:space="preserve">“barier kulturowych i językowych pomiędzy świadczeniodawcami opieki zdrowotnej i pacjentami”. </w:t>
      </w:r>
      <w:r w:rsidRPr="00D028BA">
        <w:rPr>
          <w:rFonts w:ascii="Verdana" w:eastAsia="MS Mincho" w:hAnsi="Verdana" w:cs="Bembo"/>
          <w:lang w:val="pl-PL" w:eastAsia="ja-JP"/>
        </w:rPr>
        <w:t xml:space="preserve">Początkowy nacisk na </w:t>
      </w:r>
      <w:r w:rsidRPr="00D028BA">
        <w:rPr>
          <w:rFonts w:ascii="Verdana" w:eastAsia="MS Mincho" w:hAnsi="Verdana" w:cs="Bembo"/>
          <w:i/>
          <w:lang w:val="pl-PL" w:eastAsia="ja-JP"/>
        </w:rPr>
        <w:t xml:space="preserve">“skoncentrowanie się na kulturze raczej niż na opiece skoncentrowanej na pacjencie (…) okazał się przeszkodą”, </w:t>
      </w:r>
      <w:r w:rsidRPr="00D028BA">
        <w:rPr>
          <w:rFonts w:ascii="Verdana" w:eastAsia="MS Mincho" w:hAnsi="Verdana" w:cs="Bembo"/>
          <w:lang w:val="pl-PL" w:eastAsia="ja-JP"/>
        </w:rPr>
        <w:t xml:space="preserve">ponieważ </w:t>
      </w:r>
      <w:r w:rsidRPr="00D028BA">
        <w:rPr>
          <w:rFonts w:ascii="Verdana" w:eastAsia="MS Mincho" w:hAnsi="Verdana" w:cs="Bembo"/>
          <w:i/>
          <w:lang w:val="pl-PL" w:eastAsia="ja-JP"/>
        </w:rPr>
        <w:t xml:space="preserve">“prowadził świadczeniodawców do formułowania stereotypów i niewłaściwych założeń”. </w:t>
      </w:r>
      <w:r w:rsidRPr="00D028BA">
        <w:rPr>
          <w:rFonts w:ascii="Verdana" w:eastAsia="MS Mincho" w:hAnsi="Verdana" w:cs="Bembo"/>
          <w:lang w:val="pl-PL" w:eastAsia="ja-JP"/>
        </w:rPr>
        <w:t>Zatem,</w:t>
      </w:r>
      <w:r w:rsidRPr="00D028BA">
        <w:rPr>
          <w:rFonts w:ascii="Verdana" w:eastAsia="MS Mincho" w:hAnsi="Verdana" w:cs="Bembo"/>
          <w:i/>
          <w:lang w:val="pl-PL" w:eastAsia="ja-JP"/>
        </w:rPr>
        <w:t xml:space="preserve"> “ruch kompetencji kulturowej osłabił ten nacisk na specyficzne grupy kulturowe i rozszerzył zakres na ludzi o wszystkich kolorach skóry, szczególnie tych najbardziej dotkniętych nierównością rasową w jakości opieki zdrowotnej”. </w:t>
      </w:r>
      <w:r w:rsidRPr="00D028BA">
        <w:rPr>
          <w:rFonts w:ascii="Verdana" w:eastAsia="MS Mincho" w:hAnsi="Verdana" w:cs="Bembo"/>
          <w:lang w:val="pl-PL" w:eastAsia="ja-JP"/>
        </w:rPr>
        <w:t xml:space="preserve">Oprócz </w:t>
      </w:r>
      <w:r w:rsidRPr="00D028BA">
        <w:rPr>
          <w:rFonts w:ascii="Verdana" w:eastAsia="MS Mincho" w:hAnsi="Verdana" w:cs="Bembo"/>
          <w:i/>
          <w:lang w:val="pl-PL" w:eastAsia="ja-JP"/>
        </w:rPr>
        <w:t>“kulturowych i innych barier pomiędzy pacjentami o świadczeniodawcami opieki zdrowotnej”</w:t>
      </w:r>
      <w:r w:rsidRPr="00D028BA">
        <w:rPr>
          <w:rFonts w:ascii="Verdana" w:eastAsia="MS Mincho" w:hAnsi="Verdana" w:cs="Bembo"/>
          <w:lang w:val="pl-PL" w:eastAsia="ja-JP"/>
        </w:rPr>
        <w:t xml:space="preserve"> identyfikują oni bariery </w:t>
      </w:r>
      <w:r w:rsidRPr="00D028BA">
        <w:rPr>
          <w:rFonts w:ascii="Verdana" w:eastAsia="MS Mincho" w:hAnsi="Verdana" w:cs="Bembo"/>
          <w:i/>
          <w:lang w:val="pl-PL" w:eastAsia="ja-JP"/>
        </w:rPr>
        <w:t>“pomiędzy całymi społecznościami i systemami opieki zdrowotnej”,</w:t>
      </w:r>
      <w:r w:rsidRPr="00D028BA">
        <w:rPr>
          <w:rFonts w:ascii="Verdana" w:eastAsia="MS Mincho" w:hAnsi="Verdana" w:cs="Bembo"/>
          <w:lang w:val="pl-PL" w:eastAsia="ja-JP"/>
        </w:rPr>
        <w:t xml:space="preserve"> podnosząc potrzebę zaprojektowania </w:t>
      </w:r>
      <w:r w:rsidRPr="00D028BA">
        <w:rPr>
          <w:rFonts w:ascii="Verdana" w:eastAsia="MS Mincho" w:hAnsi="Verdana" w:cs="Bembo"/>
          <w:i/>
          <w:lang w:val="pl-PL" w:eastAsia="ja-JP"/>
        </w:rPr>
        <w:t xml:space="preserve">“ systemów opieki zdrowotnej kompetentnych kulturowo”.  </w:t>
      </w:r>
    </w:p>
    <w:p w:rsidR="00FE6A40" w:rsidRPr="00D028BA" w:rsidRDefault="00FE6A40" w:rsidP="00D028BA">
      <w:pPr>
        <w:autoSpaceDE w:val="0"/>
        <w:autoSpaceDN w:val="0"/>
        <w:adjustRightInd w:val="0"/>
        <w:jc w:val="both"/>
        <w:rPr>
          <w:rFonts w:ascii="Verdana" w:eastAsia="MS Mincho" w:hAnsi="Verdana" w:cs="Bembo"/>
          <w:i/>
          <w:lang w:val="pl-PL" w:eastAsia="ja-JP"/>
        </w:rPr>
      </w:pPr>
    </w:p>
    <w:p w:rsidR="00FE6A40" w:rsidRPr="00D028BA" w:rsidRDefault="00FE6A40" w:rsidP="00D028BA">
      <w:pPr>
        <w:autoSpaceDE w:val="0"/>
        <w:autoSpaceDN w:val="0"/>
        <w:adjustRightInd w:val="0"/>
        <w:jc w:val="both"/>
        <w:rPr>
          <w:rFonts w:ascii="Verdana" w:eastAsia="MS Mincho" w:hAnsi="Verdana" w:cs="Bembo"/>
          <w:i/>
          <w:lang w:val="pl-PL" w:eastAsia="ja-JP"/>
        </w:rPr>
      </w:pPr>
      <w:r w:rsidRPr="00D028BA">
        <w:rPr>
          <w:rFonts w:ascii="Verdana" w:eastAsia="MS Mincho" w:hAnsi="Verdana" w:cs="Bembo"/>
          <w:lang w:val="pl-PL" w:eastAsia="ja-JP"/>
        </w:rPr>
        <w:t xml:space="preserve">Jako </w:t>
      </w:r>
      <w:r w:rsidRPr="00D028BA">
        <w:rPr>
          <w:rFonts w:ascii="Verdana" w:eastAsia="MS Mincho" w:hAnsi="Verdana"/>
          <w:lang w:val="pl-PL"/>
        </w:rPr>
        <w:t>wspólne aspekty</w:t>
      </w:r>
      <w:r w:rsidRPr="00D028BA">
        <w:rPr>
          <w:rFonts w:ascii="Verdana" w:eastAsia="MS Mincho" w:hAnsi="Verdana" w:cs="Bembo"/>
          <w:lang w:val="pl-PL" w:eastAsia="ja-JP"/>
        </w:rPr>
        <w:t xml:space="preserve"> pomiędzy obydwoma koncepcjami autorzy</w:t>
      </w:r>
      <w:r w:rsidRPr="00D028BA">
        <w:rPr>
          <w:rStyle w:val="FootnoteReference"/>
          <w:rFonts w:ascii="Verdana" w:hAnsi="Verdana"/>
          <w:lang w:val="en-GB"/>
        </w:rPr>
        <w:footnoteReference w:id="11"/>
      </w:r>
      <w:r w:rsidRPr="00D028BA">
        <w:rPr>
          <w:rFonts w:ascii="Verdana" w:eastAsia="MS Mincho" w:hAnsi="Verdana" w:cs="Bembo"/>
          <w:lang w:val="pl-PL" w:eastAsia="ja-JP"/>
        </w:rPr>
        <w:t xml:space="preserve"> identyfikują </w:t>
      </w:r>
      <w:r w:rsidRPr="00D028BA">
        <w:rPr>
          <w:rFonts w:ascii="Verdana" w:eastAsia="MS Mincho" w:hAnsi="Verdana"/>
          <w:lang w:val="pl-PL"/>
        </w:rPr>
        <w:t>cel poprawy jakości opieki zdrowotnej.</w:t>
      </w:r>
      <w:r w:rsidRPr="00D028BA">
        <w:rPr>
          <w:rFonts w:ascii="Verdana" w:eastAsia="MS Mincho" w:hAnsi="Verdana" w:cs="Bembo"/>
          <w:lang w:val="pl-PL" w:eastAsia="ja-JP"/>
        </w:rPr>
        <w:t xml:space="preserve"> W przypadku ruchu ukierunkowania na pacjenta obserwują oni nacisk na świadczenie zindywidualizowanej opieki i podkreślanie wagi relacji użytkownika i świadczeniodawcy. Jako najważniejszy cel ruchu kompetencji kulturowej autorzy wspominają </w:t>
      </w:r>
      <w:r w:rsidRPr="00D028BA">
        <w:rPr>
          <w:rFonts w:ascii="Verdana" w:eastAsia="MS Mincho" w:hAnsi="Verdana" w:cs="Bembo"/>
          <w:i/>
          <w:lang w:val="pl-PL" w:eastAsia="ja-JP"/>
        </w:rPr>
        <w:t>“poprawę sprawiedliwego dostępu do opieki zdrowotnej i obniżenie nierówności przez skoncentrowanie się na ludziach o różnych kolorach skóry i innych nieuprzywilejowanych populacjach”.</w:t>
      </w:r>
      <w:r w:rsidRPr="00D028BA">
        <w:rPr>
          <w:rFonts w:ascii="Verdana" w:eastAsia="MS Mincho" w:hAnsi="Verdana" w:cs="Bembo"/>
          <w:lang w:val="pl-PL" w:eastAsia="ja-JP"/>
        </w:rPr>
        <w:t xml:space="preserve"> Według autorów, obydwa wymiary są wzajemnie powiązane: </w:t>
      </w:r>
      <w:r w:rsidRPr="00D028BA">
        <w:rPr>
          <w:rFonts w:ascii="Verdana" w:eastAsia="MS Mincho" w:hAnsi="Verdana" w:cs="Bembo"/>
          <w:i/>
          <w:lang w:val="pl-PL" w:eastAsia="ja-JP"/>
        </w:rPr>
        <w:t>“By świadczyć zindywidualizowaną opiekę świadczeniodawca musi wziąć pod uwagę różnorodność perspektyw pacjenta”,</w:t>
      </w:r>
      <w:r w:rsidRPr="00D028BA">
        <w:rPr>
          <w:rFonts w:ascii="Verdana" w:eastAsia="MS Mincho" w:hAnsi="Verdana" w:cs="Bembo"/>
          <w:lang w:val="pl-PL" w:eastAsia="ja-JP"/>
        </w:rPr>
        <w:t xml:space="preserve"> oraz </w:t>
      </w:r>
      <w:r w:rsidRPr="00D028BA">
        <w:rPr>
          <w:rFonts w:ascii="Verdana" w:eastAsia="MS Mincho" w:hAnsi="Verdana" w:cs="Bembo"/>
          <w:i/>
          <w:lang w:val="pl-PL" w:eastAsia="ja-JP"/>
        </w:rPr>
        <w:t>“stopień, w  którym kompetencja kulturowa podnosi zdolność systemów opieki zdrowotnej i świadczeniodawców do brania pod uwagę preferencji i celów indywidualnych pacjentów; opieka powinna również być bardziej skoncentrowana na pacjencie”.</w:t>
      </w:r>
    </w:p>
    <w:p w:rsidR="00FE6A40" w:rsidRPr="00D028BA" w:rsidRDefault="00FE6A40" w:rsidP="00D028BA">
      <w:pPr>
        <w:jc w:val="both"/>
        <w:rPr>
          <w:rFonts w:ascii="Verdana" w:hAnsi="Verdana"/>
          <w:lang w:val="pl-PL"/>
        </w:rPr>
      </w:pPr>
    </w:p>
    <w:p w:rsidR="00FE6A40" w:rsidRPr="00D028BA" w:rsidRDefault="00FE6A40" w:rsidP="00D028BA">
      <w:pPr>
        <w:jc w:val="both"/>
        <w:rPr>
          <w:rFonts w:ascii="Verdana" w:hAnsi="Verdana"/>
          <w:lang w:val="pl-PL"/>
        </w:rPr>
      </w:pPr>
      <w:r w:rsidRPr="00D028BA">
        <w:rPr>
          <w:rFonts w:ascii="Verdana" w:hAnsi="Verdana"/>
          <w:lang w:val="pl-PL"/>
        </w:rPr>
        <w:t>Renzaho, Romios, Crock i Sønderlund</w:t>
      </w:r>
      <w:r w:rsidRPr="00D028BA">
        <w:rPr>
          <w:rStyle w:val="FootnoteReference"/>
          <w:rFonts w:ascii="Verdana" w:hAnsi="Verdana"/>
          <w:lang w:val="en-GB"/>
        </w:rPr>
        <w:footnoteReference w:id="12"/>
      </w:r>
      <w:r w:rsidRPr="00D028BA">
        <w:rPr>
          <w:rFonts w:ascii="Verdana" w:hAnsi="Verdana"/>
          <w:lang w:val="pl-PL"/>
        </w:rPr>
        <w:t xml:space="preserve"> analizowali skuteczność </w:t>
      </w:r>
      <w:r w:rsidRPr="00D028BA">
        <w:rPr>
          <w:rFonts w:ascii="Verdana" w:hAnsi="Verdana"/>
          <w:b/>
          <w:lang w:val="pl-PL"/>
        </w:rPr>
        <w:t>programów z zakresu kompetencji kulturowej</w:t>
      </w:r>
      <w:r w:rsidRPr="00D028BA">
        <w:rPr>
          <w:rFonts w:ascii="Verdana" w:hAnsi="Verdana"/>
          <w:lang w:val="pl-PL"/>
        </w:rPr>
        <w:t xml:space="preserve"> w opiece zdrowotnej skoncentrowanej na pacjencie pochodzącym z mniejszości etnicznych. Zaobserwowali wzrastający poziom wiedzy, świadomości i wrażliwości kulturową u personelu medycznego. Jeżeli chodzi o analizę wpływu tej wiedzy na wyniki leczenia, wskazali oni na potrzebę dalszych badań. </w:t>
      </w:r>
    </w:p>
    <w:p w:rsidR="00FE6A40" w:rsidRPr="00D028BA" w:rsidRDefault="00FE6A40" w:rsidP="00D028BA">
      <w:pPr>
        <w:jc w:val="both"/>
        <w:rPr>
          <w:rFonts w:ascii="Verdana" w:hAnsi="Verdana"/>
          <w:lang w:val="pl-PL"/>
        </w:rPr>
      </w:pPr>
    </w:p>
    <w:p w:rsidR="00FE6A40" w:rsidRPr="00D028BA" w:rsidRDefault="00FE6A40" w:rsidP="00D028BA">
      <w:pPr>
        <w:jc w:val="both"/>
        <w:rPr>
          <w:rFonts w:ascii="Verdana" w:hAnsi="Verdana"/>
          <w:lang w:val="pl-PL"/>
        </w:rPr>
      </w:pPr>
      <w:r w:rsidRPr="00D028BA">
        <w:rPr>
          <w:rFonts w:ascii="Verdana" w:hAnsi="Verdana"/>
          <w:b/>
          <w:lang w:val="pl-PL"/>
        </w:rPr>
        <w:t xml:space="preserve">Slajd 11: </w:t>
      </w:r>
      <w:r w:rsidRPr="00D028BA">
        <w:rPr>
          <w:rFonts w:ascii="Verdana" w:hAnsi="Verdana"/>
          <w:lang w:val="pl-PL"/>
        </w:rPr>
        <w:t xml:space="preserve">Jak opisano w Module 1, w ostatnich latach nastąpiło </w:t>
      </w:r>
      <w:r w:rsidRPr="00D028BA">
        <w:rPr>
          <w:rFonts w:ascii="Verdana" w:hAnsi="Verdana"/>
          <w:b/>
          <w:lang w:val="pl-PL"/>
        </w:rPr>
        <w:t>przesunięcie koncepcji z kompetencji kulturowej i międzykulturowej w </w:t>
      </w:r>
      <w:r w:rsidRPr="00D028BA">
        <w:rPr>
          <w:rFonts w:ascii="Verdana" w:hAnsi="Verdana"/>
          <w:lang w:val="pl-PL"/>
        </w:rPr>
        <w:t>kierunku różnorodności kulturowej, wrażliwości kulturowej, wrażliwości na różnicę lub wrażliwości na różnorodność</w:t>
      </w:r>
      <w:r w:rsidRPr="00D028BA">
        <w:rPr>
          <w:rStyle w:val="FootnoteReference"/>
          <w:rFonts w:ascii="Verdana" w:hAnsi="Verdana"/>
          <w:lang w:val="en-GB"/>
        </w:rPr>
        <w:footnoteReference w:id="13"/>
      </w:r>
      <w:r w:rsidRPr="00D028BA">
        <w:rPr>
          <w:rFonts w:ascii="Verdana" w:hAnsi="Verdana"/>
          <w:vertAlign w:val="superscript"/>
          <w:lang w:val="pl-PL"/>
        </w:rPr>
        <w:t>,</w:t>
      </w:r>
      <w:r w:rsidRPr="00D028BA">
        <w:rPr>
          <w:rStyle w:val="FootnoteReference"/>
          <w:rFonts w:ascii="Verdana" w:hAnsi="Verdana"/>
          <w:lang w:val="en-GB"/>
        </w:rPr>
        <w:footnoteReference w:id="14"/>
      </w:r>
      <w:r w:rsidRPr="00D028BA">
        <w:rPr>
          <w:rFonts w:ascii="Verdana" w:hAnsi="Verdana"/>
          <w:vertAlign w:val="superscript"/>
          <w:lang w:val="pl-PL"/>
        </w:rPr>
        <w:t>,</w:t>
      </w:r>
      <w:r w:rsidRPr="00D028BA">
        <w:rPr>
          <w:rStyle w:val="FootnoteReference"/>
          <w:rFonts w:ascii="Verdana" w:hAnsi="Verdana"/>
          <w:lang w:val="en-GB"/>
        </w:rPr>
        <w:footnoteReference w:id="15"/>
      </w:r>
      <w:r w:rsidRPr="00D028BA">
        <w:rPr>
          <w:rFonts w:ascii="Verdana" w:hAnsi="Verdana"/>
          <w:vertAlign w:val="superscript"/>
          <w:lang w:val="pl-PL"/>
        </w:rPr>
        <w:t>,</w:t>
      </w:r>
      <w:r w:rsidRPr="00D028BA">
        <w:rPr>
          <w:rStyle w:val="FootnoteReference"/>
          <w:rFonts w:ascii="Verdana" w:hAnsi="Verdana"/>
          <w:lang w:val="en-GB"/>
        </w:rPr>
        <w:footnoteReference w:id="16"/>
      </w:r>
      <w:r w:rsidRPr="00D028BA">
        <w:rPr>
          <w:rFonts w:ascii="Verdana" w:hAnsi="Verdana"/>
          <w:vertAlign w:val="superscript"/>
          <w:lang w:val="pl-PL"/>
        </w:rPr>
        <w:t>,</w:t>
      </w:r>
      <w:r w:rsidRPr="00D028BA">
        <w:rPr>
          <w:rStyle w:val="FootnoteReference"/>
          <w:rFonts w:ascii="Verdana" w:hAnsi="Verdana"/>
          <w:lang w:val="en-GB"/>
        </w:rPr>
        <w:footnoteReference w:id="17"/>
      </w:r>
      <w:r w:rsidRPr="00D028BA">
        <w:rPr>
          <w:rFonts w:ascii="Verdana" w:hAnsi="Verdana"/>
          <w:vertAlign w:val="superscript"/>
          <w:lang w:val="pl-PL"/>
        </w:rPr>
        <w:t>,</w:t>
      </w:r>
      <w:r w:rsidRPr="00D028BA">
        <w:rPr>
          <w:rStyle w:val="FootnoteReference"/>
          <w:rFonts w:ascii="Verdana" w:hAnsi="Verdana"/>
          <w:lang w:val="en-GB"/>
        </w:rPr>
        <w:footnoteReference w:id="18"/>
      </w:r>
      <w:r w:rsidRPr="00D028BA">
        <w:rPr>
          <w:rFonts w:ascii="Verdana" w:hAnsi="Verdana"/>
          <w:vertAlign w:val="superscript"/>
          <w:lang w:val="pl-PL"/>
        </w:rPr>
        <w:t>,</w:t>
      </w:r>
      <w:r w:rsidRPr="00D028BA">
        <w:rPr>
          <w:rStyle w:val="FootnoteReference"/>
          <w:rFonts w:ascii="Verdana" w:hAnsi="Verdana"/>
          <w:lang w:val="en-GB"/>
        </w:rPr>
        <w:footnoteReference w:id="19"/>
      </w:r>
      <w:r w:rsidRPr="00D028BA">
        <w:rPr>
          <w:rFonts w:ascii="Verdana" w:hAnsi="Verdana"/>
          <w:vertAlign w:val="superscript"/>
          <w:lang w:val="pl-PL"/>
        </w:rPr>
        <w:t>,</w:t>
      </w:r>
      <w:r w:rsidRPr="00D028BA">
        <w:rPr>
          <w:rStyle w:val="FootnoteReference"/>
          <w:rFonts w:ascii="Verdana" w:hAnsi="Verdana"/>
          <w:lang w:val="en-GB"/>
        </w:rPr>
        <w:footnoteReference w:id="20"/>
      </w:r>
      <w:r w:rsidRPr="00D028BA">
        <w:rPr>
          <w:rFonts w:ascii="Verdana" w:hAnsi="Verdana"/>
          <w:lang w:val="pl-PL"/>
        </w:rPr>
        <w:t>. W ramach kompetencji kulturowej</w:t>
      </w:r>
      <w:r w:rsidRPr="00D028BA">
        <w:rPr>
          <w:rFonts w:ascii="Verdana" w:hAnsi="Verdana"/>
          <w:i/>
          <w:lang w:val="pl-PL"/>
        </w:rPr>
        <w:t>,</w:t>
      </w:r>
      <w:r w:rsidRPr="00D028BA">
        <w:rPr>
          <w:rFonts w:ascii="Verdana" w:hAnsi="Verdana"/>
          <w:lang w:val="pl-PL"/>
        </w:rPr>
        <w:t xml:space="preserve"> zaobserwować można specjalny wzgląd na wiedzę dotyczącą specyficznego pochodzenia kulturowo-etnicznego migrantów lub mniejszości etnicznych, któremu towarzyszy polityka zdrowotna skoncentrowana na świadczeniu wyspecjalizowanych usług zdrowotnych. Postawa kompetencji międzykulturowej koncentruje się na dynamice interakcji pomiędzy kulturami i świadczeniem opieki zdrowotnej nakierowanej na zajmowanie się potrzebami w opiece zdrowotnej w kontekstach międzykulturowych. Model różnorodności kulturowej jest oparty na uznaniu różnorodności jako pozytywnego wkładu w społeczeństwo, z polityką zdrowotną skoncentrowaną na adresowaniu opieki zdrowotnej z perspektywy różnorodności. Koncepcje wrażliwości kulturowej, wrażliwości na różnicę lub wrażliwości na różnorodność przyznają priorytet świadomości różnorodności i międzysektorowemu charakterowi społecznych nierówności, którym towarzyszy polityka zdrowotna skierowana na zmniejszenie krzyżujących się i wzajemnie powiązanych nierówności społecznych.</w:t>
      </w:r>
    </w:p>
    <w:p w:rsidR="00FE6A40" w:rsidRPr="00D028BA" w:rsidRDefault="00FE6A40" w:rsidP="00D028BA">
      <w:pPr>
        <w:jc w:val="both"/>
        <w:rPr>
          <w:rFonts w:ascii="Verdana" w:hAnsi="Verdana"/>
          <w:lang w:val="pl-PL"/>
        </w:rPr>
      </w:pPr>
    </w:p>
    <w:p w:rsidR="00FE6A40" w:rsidRPr="00D028BA" w:rsidRDefault="00FE6A40" w:rsidP="00D028BA">
      <w:pPr>
        <w:jc w:val="both"/>
        <w:rPr>
          <w:rFonts w:ascii="Verdana" w:hAnsi="Verdana"/>
          <w:color w:val="008080"/>
          <w:lang w:val="pl-PL"/>
        </w:rPr>
      </w:pPr>
      <w:r w:rsidRPr="00D028BA">
        <w:rPr>
          <w:rFonts w:ascii="Verdana" w:hAnsi="Verdana"/>
          <w:i/>
          <w:color w:val="008080"/>
          <w:lang w:val="pl-PL"/>
        </w:rPr>
        <w:t>Definicje koncepcji są ujęte w Materiale Dodatkowym do M1_U2_ oraz w Materiale Dodatkowym do M4_U1</w:t>
      </w:r>
      <w:r w:rsidRPr="00D028BA">
        <w:rPr>
          <w:rFonts w:ascii="Verdana" w:hAnsi="Verdana"/>
          <w:color w:val="008080"/>
          <w:lang w:val="pl-PL"/>
        </w:rPr>
        <w:t xml:space="preserve">. </w:t>
      </w:r>
    </w:p>
    <w:p w:rsidR="00FE6A40" w:rsidRPr="00D028BA" w:rsidRDefault="00FE6A40" w:rsidP="00D028BA">
      <w:pPr>
        <w:jc w:val="both"/>
        <w:rPr>
          <w:rFonts w:ascii="Verdana" w:hAnsi="Verdana"/>
          <w:lang w:val="pl-PL"/>
        </w:rPr>
      </w:pPr>
    </w:p>
    <w:p w:rsidR="00FE6A40" w:rsidRPr="00D028BA" w:rsidRDefault="00FE6A40" w:rsidP="00D028BA">
      <w:pPr>
        <w:jc w:val="both"/>
        <w:rPr>
          <w:rFonts w:ascii="Verdana" w:hAnsi="Verdana"/>
          <w:lang w:val="pl-PL"/>
        </w:rPr>
      </w:pPr>
      <w:r w:rsidRPr="00D028BA">
        <w:rPr>
          <w:rFonts w:ascii="Verdana" w:hAnsi="Verdana"/>
          <w:b/>
          <w:lang w:val="pl-PL"/>
        </w:rPr>
        <w:t xml:space="preserve">Slajd 12: </w:t>
      </w:r>
      <w:r w:rsidRPr="00D028BA">
        <w:rPr>
          <w:rFonts w:ascii="Verdana" w:hAnsi="Verdana"/>
          <w:lang w:val="pl-PL"/>
        </w:rPr>
        <w:t>Biorąc</w:t>
      </w:r>
      <w:r w:rsidRPr="00D028BA">
        <w:rPr>
          <w:rFonts w:ascii="Verdana" w:hAnsi="Verdana"/>
          <w:b/>
          <w:lang w:val="pl-PL"/>
        </w:rPr>
        <w:t xml:space="preserve"> </w:t>
      </w:r>
      <w:r w:rsidRPr="00D028BA">
        <w:rPr>
          <w:rFonts w:ascii="Verdana" w:hAnsi="Verdana"/>
          <w:lang w:val="pl-PL"/>
        </w:rPr>
        <w:t xml:space="preserve">pod uwagę powyższe przesunięcie z modelu kompetencji kulturowej i kompetencji międzykulturowej na postawy oparte o różnorodność kulturową, wrażliwość kulturową, wrażliwość na różnice lub wrażliwość na różnorodność, zmianę z modelu opieki zdrowotnej adresowanego do specyficznych grup kulturowych i etnicznych na kierunek opieki zdrowotnej skoncentrowanej na społecznych nierównościach, społecznych determinantach zdrowia i intersekcjonalnościa, jak i z konceptualnej ewolucji z opieki zdrowotnej nakierowanej na pacjenta do opieki zdrowotnej zorientowanej na ludzi; w Module tym stosowane będą terminy </w:t>
      </w:r>
      <w:r w:rsidRPr="00D028BA">
        <w:rPr>
          <w:rFonts w:ascii="Verdana" w:hAnsi="Verdana"/>
          <w:b/>
          <w:i/>
          <w:lang w:val="pl-PL"/>
        </w:rPr>
        <w:t>“</w:t>
      </w:r>
      <w:r w:rsidRPr="00D028BA">
        <w:rPr>
          <w:rFonts w:ascii="Verdana" w:hAnsi="Verdana"/>
          <w:b/>
          <w:bCs/>
          <w:i/>
          <w:lang w:val="pl-PL"/>
        </w:rPr>
        <w:t>Opieka zdrowotna nakierowana na ludzi uwzględniająca różnorodność kulturową i etniczną</w:t>
      </w:r>
      <w:r w:rsidRPr="00D028BA">
        <w:rPr>
          <w:rFonts w:ascii="Verdana" w:hAnsi="Verdana"/>
          <w:b/>
          <w:i/>
          <w:lang w:val="pl-PL"/>
        </w:rPr>
        <w:t xml:space="preserve">” </w:t>
      </w:r>
      <w:r w:rsidRPr="00D028BA">
        <w:rPr>
          <w:rFonts w:ascii="Verdana" w:hAnsi="Verdana"/>
          <w:lang w:val="pl-PL"/>
        </w:rPr>
        <w:t xml:space="preserve">lub </w:t>
      </w:r>
      <w:r w:rsidRPr="00D028BA">
        <w:rPr>
          <w:rFonts w:ascii="Verdana" w:hAnsi="Verdana"/>
          <w:b/>
          <w:i/>
          <w:lang w:val="pl-PL"/>
        </w:rPr>
        <w:t xml:space="preserve">“opieka zdrowotna </w:t>
      </w:r>
      <w:r w:rsidRPr="00D028BA">
        <w:rPr>
          <w:rFonts w:ascii="Verdana" w:hAnsi="Verdana"/>
          <w:b/>
          <w:bCs/>
          <w:i/>
          <w:lang w:val="pl-PL"/>
        </w:rPr>
        <w:t>nakierowana na ludzi i </w:t>
      </w:r>
      <w:r w:rsidRPr="00D028BA">
        <w:rPr>
          <w:rFonts w:ascii="Verdana" w:hAnsi="Verdana"/>
          <w:b/>
          <w:i/>
          <w:lang w:val="pl-PL"/>
        </w:rPr>
        <w:t>wrażliwa na różnorodność”.</w:t>
      </w:r>
      <w:r w:rsidRPr="00D028BA">
        <w:rPr>
          <w:rFonts w:ascii="Verdana" w:hAnsi="Verdana"/>
          <w:lang w:val="pl-PL"/>
        </w:rPr>
        <w:t xml:space="preserve"> Koncepty są stosowane przy wzięciu pod uwagę konstruowany społecznie, historycznie i kontekstualnie specyficzny, zmieniający się charakter różnorodności kulturowej i etnicznej. </w:t>
      </w:r>
    </w:p>
    <w:p w:rsidR="00FE6A40" w:rsidRPr="00D028BA" w:rsidRDefault="00FE6A40" w:rsidP="00D028BA">
      <w:pPr>
        <w:jc w:val="both"/>
        <w:rPr>
          <w:rFonts w:ascii="Verdana" w:hAnsi="Verdana"/>
          <w:sz w:val="20"/>
          <w:lang w:val="pl-PL"/>
        </w:rPr>
      </w:pPr>
    </w:p>
    <w:p w:rsidR="00FE6A40" w:rsidRPr="00D028BA" w:rsidRDefault="00FE6A40" w:rsidP="00D028BA">
      <w:pPr>
        <w:jc w:val="both"/>
        <w:rPr>
          <w:rFonts w:ascii="Verdana" w:hAnsi="Verdana"/>
          <w:lang w:val="pl-PL"/>
        </w:rPr>
      </w:pPr>
      <w:r w:rsidRPr="00D028BA">
        <w:rPr>
          <w:rFonts w:ascii="Verdana" w:hAnsi="Verdana"/>
          <w:b/>
          <w:lang w:val="pl-PL"/>
        </w:rPr>
        <w:t xml:space="preserve">Slajd 13: </w:t>
      </w:r>
      <w:r w:rsidRPr="00D028BA">
        <w:rPr>
          <w:rFonts w:ascii="Verdana" w:hAnsi="Verdana"/>
          <w:lang w:val="pl-PL"/>
        </w:rPr>
        <w:t xml:space="preserve">Polityka organizacji opieki zdrowotnej i interwencje adresowane do migrantów i mniejszości etnicznych, takie jak upowszechnianie opieki zdrowotnej nakierowanej na ludzi uwzględniającej różnorodność kulturową i etniczną, są rozwijane i wdrażane na kilku poziomach opracowywania polityki </w:t>
      </w:r>
      <w:r w:rsidRPr="00D028BA">
        <w:rPr>
          <w:rFonts w:ascii="Verdana" w:hAnsi="Verdana"/>
          <w:b/>
          <w:lang w:val="pl-PL"/>
        </w:rPr>
        <w:t>opieki zdrowotnej</w:t>
      </w:r>
      <w:r w:rsidRPr="00D028BA">
        <w:rPr>
          <w:rFonts w:ascii="Verdana" w:hAnsi="Verdana"/>
          <w:lang w:val="pl-PL"/>
        </w:rPr>
        <w:t xml:space="preserve">, włącznie z międzynarodowymi organami takimi jak Zgromadzenie Ogólne Organizacji Narodów Zjednoczonych, Światowa Organizacja Zdrowia (WHO) lub Rada Praw Człowieka Organizacji Narodów Zjednoczonych, między innymi Komisja Europejska, Rada Europy, Parlament Europejski i WHO-Europe, rządy krajowe i regionalne, jak i lokalne służby opieki zdrowotnej i służby społeczne, przyczyniające się do prac międzynarodowych i europejskich organizacji obrony Praw Człowieka i strategicznych prac ramowych, polityki krajowej i regionalnej, jak i interwencji w ramach danej społeczności. Profesjonalne sieci/stowarzyszenia oraz organizacje społeczne i obywatelskie uczestniczą w rozwoju i lobbowaniu na rzecz opieki zdrowotnej zorientowanej na ludzi nakierowanej na kulturową różnorodność na poziomach międzynarodowym, europejskim, narodowym, regionalnym i lokalnym. </w:t>
      </w:r>
    </w:p>
    <w:p w:rsidR="00FE6A40" w:rsidRPr="00D028BA" w:rsidRDefault="00FE6A40" w:rsidP="00D028BA">
      <w:pPr>
        <w:jc w:val="both"/>
        <w:rPr>
          <w:rFonts w:ascii="Verdana" w:hAnsi="Verdana"/>
          <w:lang w:val="pl-PL"/>
        </w:rPr>
      </w:pPr>
    </w:p>
    <w:p w:rsidR="00FE6A40" w:rsidRPr="00D028BA" w:rsidRDefault="00FE6A40" w:rsidP="00D028BA">
      <w:pPr>
        <w:jc w:val="both"/>
        <w:rPr>
          <w:rFonts w:ascii="Verdana" w:hAnsi="Verdana"/>
          <w:lang w:val="pl-PL"/>
        </w:rPr>
      </w:pPr>
      <w:r w:rsidRPr="00D028BA">
        <w:rPr>
          <w:rFonts w:ascii="Verdana" w:hAnsi="Verdana"/>
          <w:b/>
          <w:lang w:val="pl-PL"/>
        </w:rPr>
        <w:t xml:space="preserve">Slajd 14: </w:t>
      </w:r>
      <w:r w:rsidRPr="00D028BA">
        <w:rPr>
          <w:rFonts w:ascii="Verdana" w:hAnsi="Verdana"/>
          <w:lang w:val="pl-PL"/>
        </w:rPr>
        <w:t>Model opieki</w:t>
      </w:r>
      <w:r w:rsidRPr="00D028BA">
        <w:rPr>
          <w:rFonts w:ascii="Verdana" w:hAnsi="Verdana"/>
          <w:b/>
          <w:lang w:val="pl-PL"/>
        </w:rPr>
        <w:t xml:space="preserve"> </w:t>
      </w:r>
      <w:r w:rsidRPr="00D028BA">
        <w:rPr>
          <w:rFonts w:ascii="Verdana" w:hAnsi="Verdana"/>
          <w:lang w:val="pl-PL"/>
        </w:rPr>
        <w:t xml:space="preserve">zdrowotnej nakierowanej na ludzi uwzględniającej różnorodność kulturową i etniczną jest powiązany z kilkoma innymi modelami teoretycznymi, takimi jak model Praw Człowieka, model społecznych determinantów zdrowia, koncepcja intersekcjonalności, intersekcjonalnych postaw, modeli partycypacji społecznej jak i etyki międzykulturowej. W kolejnych slajdach dokonamy przeglądu tych różnorodnych modeli i sposobów ich stosowania w opiece zdrowotnej nakierowanej na kulturową różnorodność. </w:t>
      </w:r>
    </w:p>
    <w:p w:rsidR="00FE6A40" w:rsidRPr="00D028BA" w:rsidRDefault="00FE6A40" w:rsidP="00D028BA">
      <w:pPr>
        <w:jc w:val="both"/>
        <w:rPr>
          <w:rFonts w:ascii="Verdana" w:hAnsi="Verdana"/>
          <w:lang w:val="pl-PL"/>
        </w:rPr>
      </w:pPr>
    </w:p>
    <w:p w:rsidR="00FE6A40" w:rsidRPr="00D028BA" w:rsidRDefault="00FE6A40" w:rsidP="00D028BA">
      <w:pPr>
        <w:jc w:val="both"/>
        <w:rPr>
          <w:rFonts w:ascii="Verdana" w:hAnsi="Verdana"/>
          <w:i/>
          <w:color w:val="008080"/>
          <w:lang w:val="pl-PL"/>
        </w:rPr>
      </w:pPr>
      <w:r w:rsidRPr="00D028BA">
        <w:rPr>
          <w:rFonts w:ascii="Verdana" w:hAnsi="Verdana"/>
          <w:i/>
          <w:color w:val="008080"/>
          <w:lang w:val="pl-PL"/>
        </w:rPr>
        <w:t>W następnych slajdach, powiązane modele są opisywane bardzie szczegółowo. Biorąc pod uwagę ograniczenia czasowe, proponujemy wybór tych modeli, które są odpowiednie w danym kontekście i przedstawienie ich w formie bardziej pogłębionej.</w:t>
      </w:r>
    </w:p>
    <w:p w:rsidR="00FE6A40" w:rsidRPr="00D028BA" w:rsidRDefault="00FE6A40" w:rsidP="00D028BA">
      <w:pPr>
        <w:jc w:val="both"/>
        <w:rPr>
          <w:rFonts w:ascii="Verdana" w:hAnsi="Verdana"/>
          <w:lang w:val="pl-PL"/>
        </w:rPr>
      </w:pPr>
    </w:p>
    <w:p w:rsidR="00FE6A40" w:rsidRPr="00D028BA" w:rsidRDefault="00FE6A40" w:rsidP="00D028BA">
      <w:pPr>
        <w:jc w:val="both"/>
        <w:rPr>
          <w:rFonts w:ascii="Verdana" w:hAnsi="Verdana"/>
          <w:lang w:val="pl-PL"/>
        </w:rPr>
      </w:pPr>
      <w:r w:rsidRPr="00D028BA">
        <w:rPr>
          <w:rFonts w:ascii="Verdana" w:hAnsi="Verdana"/>
          <w:b/>
          <w:lang w:val="pl-PL"/>
        </w:rPr>
        <w:t>Slajd 15: W strukturze Praw Człowieka</w:t>
      </w:r>
      <w:r w:rsidRPr="00D028BA">
        <w:rPr>
          <w:rStyle w:val="FootnoteReference"/>
          <w:rFonts w:ascii="Verdana" w:hAnsi="Verdana"/>
          <w:lang w:val="en-GB"/>
        </w:rPr>
        <w:footnoteReference w:id="21"/>
      </w:r>
      <w:r w:rsidRPr="00D028BA">
        <w:rPr>
          <w:rFonts w:ascii="Verdana" w:hAnsi="Verdana"/>
          <w:vertAlign w:val="superscript"/>
          <w:lang w:val="pl-PL"/>
        </w:rPr>
        <w:t>,</w:t>
      </w:r>
      <w:r w:rsidRPr="00D028BA">
        <w:rPr>
          <w:rStyle w:val="FootnoteReference"/>
          <w:rFonts w:ascii="Verdana" w:hAnsi="Verdana"/>
          <w:lang w:val="en-GB"/>
        </w:rPr>
        <w:footnoteReference w:id="22"/>
      </w:r>
      <w:r w:rsidRPr="00D028BA">
        <w:rPr>
          <w:rFonts w:ascii="Verdana" w:hAnsi="Verdana"/>
          <w:vertAlign w:val="superscript"/>
          <w:lang w:val="pl-PL"/>
        </w:rPr>
        <w:t>,</w:t>
      </w:r>
      <w:r w:rsidRPr="00D028BA">
        <w:rPr>
          <w:rStyle w:val="FootnoteReference"/>
          <w:rFonts w:ascii="Verdana" w:hAnsi="Verdana"/>
          <w:lang w:val="en-GB"/>
        </w:rPr>
        <w:footnoteReference w:id="23"/>
      </w:r>
      <w:r w:rsidRPr="00D028BA">
        <w:rPr>
          <w:rFonts w:ascii="Verdana" w:hAnsi="Verdana"/>
          <w:vertAlign w:val="superscript"/>
          <w:lang w:val="pl-PL"/>
        </w:rPr>
        <w:t>,</w:t>
      </w:r>
      <w:r w:rsidRPr="00D028BA">
        <w:rPr>
          <w:rStyle w:val="FootnoteReference"/>
          <w:rFonts w:ascii="Verdana" w:hAnsi="Verdana"/>
          <w:lang w:val="en-GB"/>
        </w:rPr>
        <w:footnoteReference w:id="24"/>
      </w:r>
      <w:r w:rsidRPr="00D028BA">
        <w:rPr>
          <w:rFonts w:ascii="Verdana" w:hAnsi="Verdana"/>
          <w:lang w:val="pl-PL"/>
        </w:rPr>
        <w:t xml:space="preserve">, zarówno na poziomie międzynarodowym jak i europejskim, można zaobserwować szeroki zakres konwencji i dokumentów strategicznych. </w:t>
      </w:r>
    </w:p>
    <w:p w:rsidR="00FE6A40" w:rsidRPr="00D028BA" w:rsidRDefault="00FE6A40" w:rsidP="00D028BA">
      <w:pPr>
        <w:jc w:val="both"/>
        <w:rPr>
          <w:rFonts w:ascii="Verdana" w:hAnsi="Verdana"/>
          <w:lang w:val="pl-PL"/>
        </w:rPr>
      </w:pPr>
    </w:p>
    <w:p w:rsidR="00FE6A40" w:rsidRPr="00D028BA" w:rsidRDefault="00FE6A40" w:rsidP="00D028BA">
      <w:pPr>
        <w:jc w:val="both"/>
        <w:rPr>
          <w:rFonts w:ascii="Verdana" w:hAnsi="Verdana"/>
          <w:lang w:val="pl-PL"/>
        </w:rPr>
      </w:pPr>
      <w:r w:rsidRPr="00D028BA">
        <w:rPr>
          <w:rFonts w:ascii="Verdana" w:hAnsi="Verdana"/>
          <w:lang w:val="pl-PL"/>
        </w:rPr>
        <w:t xml:space="preserve">Dokumenty mogą się różnić między sobą pod względem ich zasięgu geograficznego (międzynarodowy lub europejski), rodzaju regulacji (konwencje/umowy, rozporządzenia, deklaracje i zalecenia, raporty, itd.), obecności lub braku prawnie wiążącego statusu, jak i będącej jego adresatem grupy ludności. W większości ogólnych dokumentów, migranci i mniejszości etniczne, włącznie z migrantami w nieuregulowanej sytuacji prawnej, są w sposób dorozumiany włączeni pomimo tego, że nie są w sposób wyraźny wspomniani. Ponadto, można zidentyfikować dokumenty szczególnie skoncentrowane na migrantach lub mniejszościach etnicznych. </w:t>
      </w:r>
    </w:p>
    <w:p w:rsidR="00FE6A40" w:rsidRPr="00D028BA" w:rsidRDefault="00FE6A40" w:rsidP="00D028BA">
      <w:pPr>
        <w:jc w:val="both"/>
        <w:rPr>
          <w:rFonts w:ascii="Verdana" w:hAnsi="Verdana"/>
          <w:lang w:val="pl-PL"/>
        </w:rPr>
      </w:pPr>
    </w:p>
    <w:p w:rsidR="00FE6A40" w:rsidRPr="00D028BA" w:rsidRDefault="00FE6A40" w:rsidP="00D028BA">
      <w:pPr>
        <w:jc w:val="both"/>
        <w:rPr>
          <w:rFonts w:ascii="Verdana" w:hAnsi="Verdana"/>
          <w:color w:val="008000"/>
          <w:lang w:val="pl-PL"/>
        </w:rPr>
      </w:pPr>
      <w:r w:rsidRPr="00D028BA">
        <w:rPr>
          <w:rFonts w:ascii="Verdana" w:hAnsi="Verdana"/>
          <w:i/>
          <w:color w:val="008080"/>
          <w:lang w:val="pl-PL"/>
        </w:rPr>
        <w:t xml:space="preserve">Wybór odnośnych dokumentów strategicznych międzynarodowych i europejskich jest podany w Materiale Dodatkowym do M4_U1 </w:t>
      </w:r>
      <w:r w:rsidRPr="00D028BA">
        <w:rPr>
          <w:rFonts w:ascii="Verdana" w:hAnsi="Verdana"/>
          <w:color w:val="008000"/>
          <w:lang w:val="pl-PL"/>
        </w:rPr>
        <w:t xml:space="preserve">. </w:t>
      </w:r>
    </w:p>
    <w:p w:rsidR="00FE6A40" w:rsidRPr="00D028BA" w:rsidRDefault="00FE6A40" w:rsidP="00D028BA">
      <w:pPr>
        <w:jc w:val="both"/>
        <w:rPr>
          <w:rFonts w:ascii="Verdana" w:hAnsi="Verdana"/>
          <w:lang w:val="pl-PL"/>
        </w:rPr>
      </w:pPr>
    </w:p>
    <w:p w:rsidR="00FE6A40" w:rsidRPr="00D028BA" w:rsidRDefault="00FE6A40" w:rsidP="00D028BA">
      <w:pPr>
        <w:jc w:val="both"/>
        <w:rPr>
          <w:rFonts w:ascii="Verdana" w:hAnsi="Verdana"/>
          <w:lang w:val="pl-PL"/>
        </w:rPr>
      </w:pPr>
      <w:r w:rsidRPr="00D028BA">
        <w:rPr>
          <w:rFonts w:ascii="Verdana" w:hAnsi="Verdana"/>
          <w:b/>
          <w:lang w:val="pl-PL"/>
        </w:rPr>
        <w:t xml:space="preserve">Slajd 16: </w:t>
      </w:r>
      <w:r w:rsidRPr="00D028BA">
        <w:rPr>
          <w:rFonts w:ascii="Verdana" w:hAnsi="Verdana"/>
          <w:lang w:val="pl-PL"/>
        </w:rPr>
        <w:t xml:space="preserve">Jako przykład odnośnego dokumentu ogólnego związanego z dostępnością i jakością opieki zdrowotnej można przytoczyć </w:t>
      </w:r>
      <w:r w:rsidRPr="00D028BA">
        <w:rPr>
          <w:rFonts w:ascii="Verdana" w:hAnsi="Verdana"/>
          <w:b/>
          <w:lang w:val="pl-PL"/>
        </w:rPr>
        <w:t>Międzynarodowy Pakt Praw Gospodarczych, Społecznych i Kulturalnych (International Covenant on Economic, Social and Cultural Rights (CESCR)</w:t>
      </w:r>
      <w:r w:rsidRPr="00D028BA">
        <w:rPr>
          <w:rStyle w:val="FootnoteReference"/>
          <w:rFonts w:ascii="Verdana" w:hAnsi="Verdana"/>
          <w:lang w:val="en-US"/>
        </w:rPr>
        <w:footnoteReference w:id="25"/>
      </w:r>
      <w:r w:rsidRPr="00D028BA">
        <w:rPr>
          <w:rFonts w:ascii="Verdana" w:hAnsi="Verdana"/>
          <w:lang w:val="pl-PL"/>
        </w:rPr>
        <w:t xml:space="preserve">, zatwierdzony w roku 1966 (wszedł w życie w roku 1976), znajdujemy w nim bowiem ustalenie w Art. 12.1. że </w:t>
      </w:r>
      <w:r w:rsidRPr="00D028BA">
        <w:rPr>
          <w:rFonts w:ascii="Verdana" w:hAnsi="Verdana"/>
          <w:i/>
          <w:lang w:val="pl-PL"/>
        </w:rPr>
        <w:t xml:space="preserve">“Państwa będące Stronami niniejszej Umowy uznają prawo każdego do korzystania z najwyższego osiągalnego stanu zdrowia fizycznego i psychicznego”. </w:t>
      </w:r>
      <w:r w:rsidRPr="00D028BA">
        <w:rPr>
          <w:rFonts w:ascii="Verdana" w:hAnsi="Verdana"/>
          <w:lang w:val="pl-PL"/>
        </w:rPr>
        <w:t>Dokument ten obejmuje, przez dorozumienie, migrantów i mniejszości etniczne, bez wyraźnego ich wymieniania, ale ustanawia zasady odnoszące się do tych grup ludności.</w:t>
      </w:r>
    </w:p>
    <w:p w:rsidR="00FE6A40" w:rsidRPr="00D028BA" w:rsidRDefault="00FE6A40" w:rsidP="00D028BA">
      <w:pPr>
        <w:jc w:val="both"/>
        <w:rPr>
          <w:rFonts w:ascii="Verdana" w:hAnsi="Verdana"/>
          <w:i/>
          <w:lang w:val="pl-PL"/>
        </w:rPr>
      </w:pPr>
    </w:p>
    <w:p w:rsidR="00FE6A40" w:rsidRPr="00D028BA" w:rsidRDefault="00FE6A40" w:rsidP="00D028BA">
      <w:pPr>
        <w:jc w:val="both"/>
        <w:rPr>
          <w:rFonts w:ascii="Verdana" w:hAnsi="Verdana"/>
          <w:color w:val="008080"/>
          <w:lang w:val="pl-PL"/>
        </w:rPr>
      </w:pPr>
      <w:r w:rsidRPr="00D028BA">
        <w:rPr>
          <w:rFonts w:ascii="Verdana" w:hAnsi="Verdana"/>
          <w:i/>
          <w:color w:val="008080"/>
          <w:lang w:val="pl-PL"/>
        </w:rPr>
        <w:t>Cytaty w tym i w kolejnych slajdach niekoniecznie są przeznaczone do prezentowania ich w całości, ideą jest podkreślenie odnośnych aspektów.</w:t>
      </w:r>
      <w:r w:rsidRPr="00D028BA">
        <w:rPr>
          <w:rFonts w:ascii="Verdana" w:hAnsi="Verdana"/>
          <w:color w:val="008080"/>
          <w:lang w:val="pl-PL"/>
        </w:rPr>
        <w:t xml:space="preserve"> </w:t>
      </w:r>
    </w:p>
    <w:p w:rsidR="00FE6A40" w:rsidRPr="00D028BA" w:rsidRDefault="00FE6A40" w:rsidP="00D028BA">
      <w:pPr>
        <w:jc w:val="both"/>
        <w:rPr>
          <w:rFonts w:ascii="Verdana" w:hAnsi="Verdana"/>
          <w:i/>
          <w:lang w:val="pl-PL"/>
        </w:rPr>
      </w:pPr>
    </w:p>
    <w:p w:rsidR="00FE6A40" w:rsidRPr="00D028BA" w:rsidRDefault="00FE6A40" w:rsidP="00D028BA">
      <w:pPr>
        <w:jc w:val="both"/>
        <w:rPr>
          <w:rFonts w:ascii="Verdana" w:hAnsi="Verdana"/>
          <w:iCs/>
          <w:lang w:val="pl-PL"/>
        </w:rPr>
      </w:pPr>
      <w:r w:rsidRPr="00D028BA">
        <w:rPr>
          <w:rFonts w:ascii="Verdana" w:hAnsi="Verdana"/>
          <w:b/>
          <w:lang w:val="pl-PL"/>
        </w:rPr>
        <w:t>Slajd 17: Komitet Praw Gospodarczych, Społecznych i Kulturalnych,</w:t>
      </w:r>
      <w:r w:rsidRPr="00D028BA">
        <w:rPr>
          <w:rFonts w:ascii="Verdana" w:hAnsi="Verdana"/>
          <w:lang w:val="pl-PL"/>
        </w:rPr>
        <w:t xml:space="preserve"> w swoim </w:t>
      </w:r>
      <w:r w:rsidRPr="00D028BA">
        <w:rPr>
          <w:rFonts w:ascii="Verdana" w:hAnsi="Verdana"/>
          <w:b/>
          <w:i/>
          <w:lang w:val="pl-PL"/>
        </w:rPr>
        <w:t>Komentarzu Ogólnym Nr 14 (2000), Prawo do najwyższego osiągalnego stanu zdrowia</w:t>
      </w:r>
      <w:r w:rsidRPr="00D028BA">
        <w:rPr>
          <w:rStyle w:val="FootnoteReference"/>
          <w:rFonts w:ascii="Verdana" w:hAnsi="Verdana"/>
          <w:i/>
          <w:lang w:val="en-US"/>
        </w:rPr>
        <w:footnoteReference w:id="26"/>
      </w:r>
      <w:r w:rsidRPr="00D028BA">
        <w:rPr>
          <w:rFonts w:ascii="Verdana" w:hAnsi="Verdana"/>
          <w:i/>
          <w:lang w:val="pl-PL"/>
        </w:rPr>
        <w:t>,</w:t>
      </w:r>
      <w:r w:rsidRPr="00D028BA">
        <w:rPr>
          <w:rFonts w:ascii="Verdana" w:hAnsi="Verdana"/>
          <w:lang w:val="pl-PL"/>
        </w:rPr>
        <w:t xml:space="preserve"> określa zdrowie jako fundamentalne prawo człowieka, </w:t>
      </w:r>
      <w:r w:rsidRPr="00D028BA">
        <w:rPr>
          <w:rFonts w:ascii="Verdana" w:hAnsi="Verdana"/>
          <w:i/>
          <w:lang w:val="pl-PL"/>
        </w:rPr>
        <w:t>“blisko powiązane z realizacją innych praw człowieka i wzajemnie od nich zależne”</w:t>
      </w:r>
      <w:r w:rsidRPr="00D028BA">
        <w:rPr>
          <w:rFonts w:ascii="Verdana" w:hAnsi="Verdana"/>
          <w:lang w:val="pl-PL"/>
        </w:rPr>
        <w:t xml:space="preserve">. Jako wzajemnie związane i ważne elementy prawa do zdrowia identyfikowane są następujące aspekty: 1. Dostępność (w sensie istnienia) opieki zdrowotnej, 2. Dostępność, włącznie z brakiem dyskryminacji, dostępności fizycznej, ekonomicznej i informacyjnej, 3. Akceptowalność zdefiniowana jak następuje: </w:t>
      </w:r>
      <w:r w:rsidRPr="00D028BA">
        <w:rPr>
          <w:rFonts w:ascii="Verdana" w:hAnsi="Verdana"/>
          <w:i/>
          <w:iCs/>
          <w:lang w:val="pl-PL"/>
        </w:rPr>
        <w:t>“Wszelkie obiekty zdrowotne, towary i usługi muszą szanować etykę medyczną i kulturowo odpowiednią, t.j. szanować kulturę osób, mniejszości, ludzi i społeczności, wrażliwość na sprawy płci i wymogów związanych z cyklem życia oraz muszą być zaprojektowane w taki sposób, by zachować poufność i polepszyć stan zdrowia osób zaangażowanych</w:t>
      </w:r>
      <w:r w:rsidRPr="00D028BA">
        <w:rPr>
          <w:rFonts w:ascii="Verdana" w:hAnsi="Verdana"/>
          <w:iCs/>
          <w:lang w:val="pl-PL"/>
        </w:rPr>
        <w:t xml:space="preserve"> 4. Jakość opieki zdrowotnej.  </w:t>
      </w:r>
    </w:p>
    <w:p w:rsidR="00FE6A40" w:rsidRPr="00D028BA" w:rsidRDefault="00FE6A40" w:rsidP="00D028BA">
      <w:pPr>
        <w:jc w:val="both"/>
        <w:rPr>
          <w:rFonts w:ascii="Verdana" w:hAnsi="Verdana"/>
          <w:iCs/>
          <w:lang w:val="pl-PL"/>
        </w:rPr>
      </w:pPr>
      <w:r w:rsidRPr="00D028BA">
        <w:rPr>
          <w:rFonts w:ascii="Verdana" w:hAnsi="Verdana"/>
          <w:iCs/>
          <w:lang w:val="pl-PL"/>
        </w:rPr>
        <w:t xml:space="preserve"> </w:t>
      </w:r>
    </w:p>
    <w:p w:rsidR="00FE6A40" w:rsidRPr="00D028BA" w:rsidRDefault="00FE6A40" w:rsidP="00D028BA">
      <w:pPr>
        <w:jc w:val="both"/>
        <w:rPr>
          <w:rFonts w:ascii="Verdana" w:hAnsi="Verdana"/>
          <w:iCs/>
          <w:lang w:val="pl-PL"/>
        </w:rPr>
      </w:pPr>
    </w:p>
    <w:p w:rsidR="00FE6A40" w:rsidRPr="00D028BA" w:rsidRDefault="00FE6A40" w:rsidP="00D028BA">
      <w:pPr>
        <w:jc w:val="both"/>
        <w:rPr>
          <w:rFonts w:ascii="Verdana" w:hAnsi="Verdana"/>
          <w:iCs/>
          <w:lang w:val="pl-PL"/>
        </w:rPr>
      </w:pPr>
      <w:r w:rsidRPr="00D028BA">
        <w:rPr>
          <w:rFonts w:ascii="Verdana" w:hAnsi="Verdana"/>
          <w:b/>
          <w:iCs/>
          <w:lang w:val="pl-PL"/>
        </w:rPr>
        <w:t xml:space="preserve">Slajd 18: </w:t>
      </w:r>
      <w:r w:rsidRPr="00D028BA">
        <w:rPr>
          <w:rFonts w:ascii="Verdana" w:hAnsi="Verdana"/>
          <w:iCs/>
          <w:lang w:val="pl-PL"/>
        </w:rPr>
        <w:t>Ogólny Komentarz</w:t>
      </w:r>
      <w:r w:rsidRPr="00D028BA">
        <w:rPr>
          <w:rFonts w:ascii="Verdana" w:hAnsi="Verdana"/>
          <w:b/>
          <w:iCs/>
          <w:lang w:val="pl-PL"/>
        </w:rPr>
        <w:t xml:space="preserve"> </w:t>
      </w:r>
      <w:r w:rsidRPr="00D028BA">
        <w:rPr>
          <w:rFonts w:ascii="Verdana" w:hAnsi="Verdana"/>
          <w:iCs/>
          <w:lang w:val="pl-PL"/>
        </w:rPr>
        <w:t xml:space="preserve">Nr 14 podkreśla ograniczenia w pełnej realizacji prawa do zdrowia z powodu ograniczeń dostępnych zasobów, ustanawiając jako zasadę - </w:t>
      </w:r>
      <w:r w:rsidRPr="00D028BA">
        <w:rPr>
          <w:rFonts w:ascii="Verdana" w:hAnsi="Verdana"/>
          <w:b/>
          <w:iCs/>
          <w:lang w:val="pl-PL"/>
        </w:rPr>
        <w:t xml:space="preserve">postępującą realizację </w:t>
      </w:r>
      <w:r w:rsidRPr="00D028BA">
        <w:rPr>
          <w:rFonts w:ascii="Verdana" w:hAnsi="Verdana"/>
          <w:iCs/>
          <w:lang w:val="pl-PL"/>
        </w:rPr>
        <w:t>tego prawa</w:t>
      </w:r>
      <w:r w:rsidRPr="00D028BA">
        <w:rPr>
          <w:rFonts w:ascii="Verdana" w:hAnsi="Verdana"/>
          <w:b/>
          <w:iCs/>
          <w:lang w:val="pl-PL"/>
        </w:rPr>
        <w:t>.</w:t>
      </w:r>
      <w:r w:rsidRPr="00D028BA">
        <w:rPr>
          <w:rFonts w:ascii="Verdana" w:hAnsi="Verdana"/>
          <w:iCs/>
          <w:lang w:val="pl-PL"/>
        </w:rPr>
        <w:t xml:space="preserve"> w konsekwencji, postępowanie działające wstecz nie jest dozwolone. w przypadku przyjęcia tej Umowy, Państwa są zobowiązane do przejścia </w:t>
      </w:r>
      <w:r w:rsidRPr="00D028BA">
        <w:rPr>
          <w:rFonts w:ascii="Verdana" w:hAnsi="Verdana"/>
          <w:i/>
          <w:iCs/>
          <w:lang w:val="pl-PL"/>
        </w:rPr>
        <w:t xml:space="preserve">“najbardziej wnikliwego rozważenia wszystkich alternatyw”. </w:t>
      </w:r>
      <w:r w:rsidRPr="00D028BA">
        <w:rPr>
          <w:rFonts w:ascii="Verdana" w:hAnsi="Verdana"/>
          <w:iCs/>
          <w:lang w:val="pl-PL"/>
        </w:rPr>
        <w:t>Konkretne odniesienie do</w:t>
      </w:r>
      <w:r w:rsidRPr="00D028BA">
        <w:rPr>
          <w:rFonts w:ascii="Verdana" w:hAnsi="Verdana"/>
          <w:i/>
          <w:iCs/>
          <w:lang w:val="pl-PL"/>
        </w:rPr>
        <w:t xml:space="preserve"> </w:t>
      </w:r>
      <w:r w:rsidRPr="00D028BA">
        <w:rPr>
          <w:rFonts w:ascii="Verdana" w:hAnsi="Verdana"/>
          <w:iCs/>
          <w:lang w:val="pl-PL"/>
        </w:rPr>
        <w:t>migrantów i grup mniejszościowych jest zawarte w następującym zdaniu:</w:t>
      </w:r>
    </w:p>
    <w:p w:rsidR="00FE6A40" w:rsidRPr="00D028BA" w:rsidRDefault="00FE6A40" w:rsidP="00D028BA">
      <w:pPr>
        <w:ind w:left="567" w:right="567"/>
        <w:jc w:val="both"/>
        <w:rPr>
          <w:rFonts w:ascii="Verdana" w:hAnsi="Verdana"/>
          <w:iCs/>
          <w:sz w:val="20"/>
          <w:lang w:val="pl-PL"/>
        </w:rPr>
      </w:pPr>
      <w:r w:rsidRPr="00D028BA">
        <w:rPr>
          <w:rFonts w:ascii="Verdana" w:hAnsi="Verdana"/>
          <w:iCs/>
          <w:sz w:val="20"/>
          <w:lang w:val="pl-PL"/>
        </w:rPr>
        <w:t xml:space="preserve">W szczególności, Państwa są zobowiązane do szanowania praw do zdrowia przez, między innymi, powstrzymanie się od odmawiania lub ograniczania równego dostępu dla wszystkich osób, włącznie z więźniami i osobami zatrzymanymi, </w:t>
      </w:r>
      <w:r w:rsidRPr="00D028BA">
        <w:rPr>
          <w:rFonts w:ascii="Verdana" w:hAnsi="Verdana"/>
          <w:bCs/>
          <w:iCs/>
          <w:sz w:val="20"/>
          <w:lang w:val="pl-PL"/>
        </w:rPr>
        <w:t>mniejszościami, osobami poszukującymi azylu i nielegalnymi imigrantami</w:t>
      </w:r>
      <w:r w:rsidRPr="00D028BA">
        <w:rPr>
          <w:rFonts w:ascii="Verdana" w:hAnsi="Verdana"/>
          <w:iCs/>
          <w:sz w:val="20"/>
          <w:lang w:val="pl-PL"/>
        </w:rPr>
        <w:t>, drogą prowadzenia usług zdrowotnych, leczniczych i paliatywnych; powstrzymanie się od egzekwowania praktyk dyskryminacyjnych jako polityki Państwa, i zaprzestanie narzucania praktyk dyskryminacyjnych związanych ze stanem zdrowia kobiet i ich potrzebami</w:t>
      </w:r>
      <w:r w:rsidRPr="00D028BA">
        <w:rPr>
          <w:rStyle w:val="FootnoteReference"/>
          <w:rFonts w:ascii="Verdana" w:hAnsi="Verdana"/>
          <w:iCs/>
          <w:sz w:val="20"/>
          <w:lang w:val="pl-PL"/>
        </w:rPr>
        <w:footnoteReference w:id="27"/>
      </w:r>
      <w:r w:rsidRPr="00D028BA">
        <w:rPr>
          <w:rFonts w:ascii="Verdana" w:hAnsi="Verdana"/>
          <w:iCs/>
          <w:sz w:val="20"/>
          <w:lang w:val="pl-PL"/>
        </w:rPr>
        <w:t>.</w:t>
      </w:r>
    </w:p>
    <w:p w:rsidR="00FE6A40" w:rsidRPr="00D028BA" w:rsidRDefault="00FE6A40" w:rsidP="00D028BA">
      <w:pPr>
        <w:jc w:val="both"/>
        <w:rPr>
          <w:rFonts w:ascii="Verdana" w:hAnsi="Verdana"/>
          <w:iCs/>
          <w:lang w:val="pl-PL"/>
        </w:rPr>
      </w:pPr>
    </w:p>
    <w:p w:rsidR="00FE6A40" w:rsidRPr="00D028BA" w:rsidRDefault="00FE6A40" w:rsidP="00D028BA">
      <w:pPr>
        <w:jc w:val="both"/>
        <w:rPr>
          <w:rFonts w:ascii="Verdana" w:hAnsi="Verdana"/>
          <w:lang w:val="pl-PL"/>
        </w:rPr>
      </w:pPr>
      <w:r w:rsidRPr="00D028BA">
        <w:rPr>
          <w:rFonts w:ascii="Verdana" w:hAnsi="Verdana"/>
          <w:b/>
          <w:lang w:val="pl-PL"/>
        </w:rPr>
        <w:t xml:space="preserve">Slajd 19: </w:t>
      </w:r>
      <w:r w:rsidRPr="00D028BA">
        <w:rPr>
          <w:rFonts w:ascii="Verdana" w:hAnsi="Verdana"/>
          <w:lang w:val="pl-PL"/>
        </w:rPr>
        <w:t>Jako</w:t>
      </w:r>
      <w:r w:rsidRPr="00D028BA">
        <w:rPr>
          <w:rFonts w:ascii="Verdana" w:hAnsi="Verdana"/>
          <w:b/>
          <w:lang w:val="pl-PL"/>
        </w:rPr>
        <w:t xml:space="preserve"> </w:t>
      </w:r>
      <w:r w:rsidRPr="00D028BA">
        <w:rPr>
          <w:rFonts w:ascii="Verdana" w:hAnsi="Verdana"/>
          <w:lang w:val="pl-PL"/>
        </w:rPr>
        <w:t xml:space="preserve">przykład dokumentów strategicznych szczególnie skoncentrowanych na populacjach migrantów można przytoczyć </w:t>
      </w:r>
      <w:r w:rsidRPr="00D028BA">
        <w:rPr>
          <w:rFonts w:ascii="Verdana" w:hAnsi="Verdana"/>
          <w:b/>
          <w:lang w:val="pl-PL"/>
        </w:rPr>
        <w:t>Międzynarodową Konwencję o Ochronie Praw Wszystkich Pracowników-Migrantów i Członków Ich Rodzin</w:t>
      </w:r>
      <w:r w:rsidRPr="00D028BA">
        <w:rPr>
          <w:rStyle w:val="FootnoteReference"/>
          <w:rFonts w:ascii="Verdana" w:hAnsi="Verdana"/>
          <w:lang w:val="pl-PL"/>
        </w:rPr>
        <w:footnoteReference w:id="28"/>
      </w:r>
      <w:r w:rsidRPr="00D028BA">
        <w:rPr>
          <w:rFonts w:ascii="Verdana" w:hAnsi="Verdana"/>
          <w:lang w:val="pl-PL"/>
        </w:rPr>
        <w:t>, zatwierdzoną w roku 1990. Podkreślono jako ograniczenie tego dokumentu, brak ratyfikacji w krajach przyjmujących migrantów</w:t>
      </w:r>
      <w:r w:rsidRPr="00D028BA">
        <w:rPr>
          <w:rStyle w:val="FootnoteReference"/>
          <w:rFonts w:ascii="Verdana" w:hAnsi="Verdana"/>
          <w:lang w:val="pl-PL"/>
        </w:rPr>
        <w:footnoteReference w:id="29"/>
      </w:r>
      <w:r w:rsidRPr="00D028BA">
        <w:rPr>
          <w:rFonts w:ascii="Verdana" w:hAnsi="Verdana"/>
          <w:lang w:val="pl-PL"/>
        </w:rPr>
        <w:t xml:space="preserve">. Można też przytoczyć inny odnośny dokument skoncentrowany na migrantach: Rezolucję Światowego Zgromadzenia Zdrowia (World Health Assembly) </w:t>
      </w:r>
      <w:r w:rsidRPr="00D028BA">
        <w:rPr>
          <w:rFonts w:ascii="Verdana" w:hAnsi="Verdana"/>
          <w:b/>
          <w:i/>
          <w:lang w:val="pl-PL"/>
        </w:rPr>
        <w:t xml:space="preserve">WHA 61.17 Zdrowie Migrantów </w:t>
      </w:r>
      <w:r w:rsidRPr="00D028BA">
        <w:rPr>
          <w:rStyle w:val="FootnoteReference"/>
          <w:rFonts w:ascii="Verdana" w:hAnsi="Verdana"/>
          <w:i/>
          <w:lang w:val="pl-PL"/>
        </w:rPr>
        <w:footnoteReference w:id="30"/>
      </w:r>
      <w:r w:rsidRPr="00D028BA">
        <w:rPr>
          <w:rFonts w:ascii="Verdana" w:hAnsi="Verdana"/>
          <w:lang w:val="pl-PL"/>
        </w:rPr>
        <w:t xml:space="preserve">, zatwierdzony w roku 2008. </w:t>
      </w:r>
    </w:p>
    <w:p w:rsidR="00FE6A40" w:rsidRPr="00D028BA" w:rsidRDefault="00FE6A40" w:rsidP="00D028BA">
      <w:pPr>
        <w:jc w:val="both"/>
        <w:rPr>
          <w:rFonts w:ascii="Verdana" w:hAnsi="Verdana"/>
          <w:lang w:val="pl-PL"/>
        </w:rPr>
      </w:pPr>
    </w:p>
    <w:p w:rsidR="00FE6A40" w:rsidRPr="00D028BA" w:rsidRDefault="00FE6A40" w:rsidP="00D028BA">
      <w:pPr>
        <w:jc w:val="both"/>
        <w:rPr>
          <w:rFonts w:ascii="Verdana" w:hAnsi="Verdana"/>
          <w:color w:val="008080"/>
          <w:lang w:val="pl-PL"/>
        </w:rPr>
      </w:pPr>
      <w:r w:rsidRPr="00D028BA">
        <w:rPr>
          <w:rFonts w:ascii="Verdana" w:hAnsi="Verdana"/>
          <w:i/>
          <w:color w:val="008080"/>
          <w:lang w:val="pl-PL"/>
        </w:rPr>
        <w:t xml:space="preserve"> Następujące cytaty są włączone do Dodatkowego Materiału do M4_U1</w:t>
      </w:r>
      <w:r w:rsidRPr="00D028BA">
        <w:rPr>
          <w:rFonts w:ascii="Verdana" w:hAnsi="Verdana"/>
          <w:color w:val="008080"/>
          <w:lang w:val="pl-PL"/>
        </w:rPr>
        <w:t>:</w:t>
      </w:r>
    </w:p>
    <w:p w:rsidR="00FE6A40" w:rsidRPr="00D028BA" w:rsidRDefault="00FE6A40" w:rsidP="00D028BA">
      <w:pPr>
        <w:jc w:val="both"/>
        <w:rPr>
          <w:rFonts w:ascii="Verdana" w:hAnsi="Verdana"/>
          <w:lang w:val="pl-PL"/>
        </w:rPr>
      </w:pPr>
    </w:p>
    <w:p w:rsidR="00FE6A40" w:rsidRPr="00D028BA" w:rsidRDefault="00FE6A40" w:rsidP="00D028BA">
      <w:pPr>
        <w:ind w:left="567" w:right="567"/>
        <w:jc w:val="both"/>
        <w:rPr>
          <w:rFonts w:ascii="Verdana" w:hAnsi="Verdana"/>
          <w:sz w:val="20"/>
          <w:szCs w:val="20"/>
          <w:lang w:val="pl-PL"/>
        </w:rPr>
      </w:pPr>
      <w:r w:rsidRPr="00D028BA">
        <w:rPr>
          <w:rFonts w:ascii="Verdana" w:hAnsi="Verdana"/>
          <w:sz w:val="20"/>
          <w:szCs w:val="20"/>
          <w:lang w:val="pl-PL"/>
        </w:rPr>
        <w:t>Pracownicy migracyjni i członkowie ich rodzin będą mieć prawo do otrzymywania jakiejkolwiek opieki medycznej, która jest pilnie konieczna do zachowania ich życia lub uniknięcia nieodwracalnej szkody na ich zdrowiu, na podstawie równości traktowania z obywatelami odnośnego Państwa. Takiej nagłej opieki medycznej nie można odmówić z powodu jakiegokolwiek uchybienia legalności ich pobytu lub zatrudnienia”. Jako ograniczenie można wymienić brak ratyfikacji przez kraje przyjmujące migrantów</w:t>
      </w:r>
      <w:r w:rsidRPr="00D028BA">
        <w:rPr>
          <w:rStyle w:val="FootnoteReference"/>
          <w:rFonts w:ascii="Verdana" w:hAnsi="Verdana"/>
          <w:sz w:val="20"/>
          <w:szCs w:val="20"/>
          <w:lang w:val="pl-PL"/>
        </w:rPr>
        <w:footnoteReference w:id="31"/>
      </w:r>
      <w:r w:rsidRPr="00D028BA">
        <w:rPr>
          <w:rFonts w:ascii="Verdana" w:hAnsi="Verdana"/>
          <w:sz w:val="20"/>
          <w:szCs w:val="20"/>
          <w:lang w:val="pl-PL"/>
        </w:rPr>
        <w:t xml:space="preserve">. </w:t>
      </w:r>
    </w:p>
    <w:p w:rsidR="00FE6A40" w:rsidRPr="00D028BA" w:rsidRDefault="00FE6A40" w:rsidP="00D028BA">
      <w:pPr>
        <w:ind w:left="567" w:right="567"/>
        <w:jc w:val="both"/>
        <w:rPr>
          <w:rFonts w:ascii="Verdana" w:hAnsi="Verdana"/>
          <w:sz w:val="20"/>
          <w:szCs w:val="20"/>
          <w:lang w:val="pl-PL"/>
        </w:rPr>
      </w:pPr>
    </w:p>
    <w:p w:rsidR="00FE6A40" w:rsidRPr="00D028BA" w:rsidRDefault="00FE6A40" w:rsidP="00D028BA">
      <w:pPr>
        <w:ind w:left="567" w:right="567"/>
        <w:jc w:val="both"/>
        <w:rPr>
          <w:rFonts w:ascii="Verdana" w:hAnsi="Verdana"/>
          <w:sz w:val="20"/>
          <w:szCs w:val="20"/>
          <w:lang w:val="pl-PL"/>
        </w:rPr>
      </w:pPr>
      <w:r w:rsidRPr="00D028BA">
        <w:rPr>
          <w:rFonts w:ascii="Verdana" w:hAnsi="Verdana"/>
          <w:sz w:val="20"/>
          <w:lang w:val="pl-PL"/>
        </w:rPr>
        <w:t>Sześćdziesiąte pierwsze Światowe Zgromadzenie Zdrowia, (…)</w:t>
      </w:r>
    </w:p>
    <w:p w:rsidR="00FE6A40" w:rsidRPr="00D028BA" w:rsidRDefault="00FE6A40" w:rsidP="00D028BA">
      <w:pPr>
        <w:ind w:left="567" w:right="567"/>
        <w:jc w:val="both"/>
        <w:rPr>
          <w:rFonts w:ascii="Verdana" w:hAnsi="Verdana"/>
          <w:sz w:val="20"/>
          <w:szCs w:val="20"/>
          <w:lang w:val="pl-PL"/>
        </w:rPr>
      </w:pPr>
      <w:r w:rsidRPr="00D028BA">
        <w:rPr>
          <w:rFonts w:ascii="Verdana" w:hAnsi="Verdana"/>
          <w:sz w:val="20"/>
          <w:lang w:val="pl-PL"/>
        </w:rPr>
        <w:t>WZYWA Państwa Członkowskie:</w:t>
      </w:r>
    </w:p>
    <w:p w:rsidR="00FE6A40" w:rsidRPr="00D028BA" w:rsidRDefault="00FE6A40" w:rsidP="00D028BA">
      <w:pPr>
        <w:ind w:left="567" w:right="567"/>
        <w:jc w:val="both"/>
        <w:rPr>
          <w:rFonts w:ascii="Verdana" w:hAnsi="Verdana"/>
          <w:sz w:val="20"/>
          <w:szCs w:val="20"/>
          <w:lang w:val="pl-PL"/>
        </w:rPr>
      </w:pPr>
      <w:r w:rsidRPr="00D028BA">
        <w:rPr>
          <w:rFonts w:ascii="Verdana" w:hAnsi="Verdana"/>
          <w:sz w:val="20"/>
          <w:lang w:val="pl-PL"/>
        </w:rPr>
        <w:t>(1)  do promowania polityki zdrowotnej wrażliwej na migrantów;</w:t>
      </w:r>
    </w:p>
    <w:p w:rsidR="00FE6A40" w:rsidRPr="00D028BA" w:rsidRDefault="00FE6A40" w:rsidP="00D028BA">
      <w:pPr>
        <w:ind w:left="567" w:right="567"/>
        <w:jc w:val="both"/>
        <w:rPr>
          <w:rFonts w:ascii="Verdana" w:hAnsi="Verdana"/>
          <w:sz w:val="20"/>
          <w:szCs w:val="20"/>
          <w:lang w:val="pl-PL"/>
        </w:rPr>
      </w:pPr>
      <w:r w:rsidRPr="00D028BA">
        <w:rPr>
          <w:rFonts w:ascii="Verdana" w:hAnsi="Verdana"/>
          <w:sz w:val="20"/>
          <w:lang w:val="pl-PL"/>
        </w:rPr>
        <w:t xml:space="preserve">(2) do promowania sprawiedliwego dostępu do promocji zdrowia, profilaktyki chorób i opieki dla migrantów, zgodnie z krajowymi prawami i praktyką, bez dyskryminacji z powodu płci, wieku, religii, narodowości lub rasy; </w:t>
      </w:r>
    </w:p>
    <w:p w:rsidR="00FE6A40" w:rsidRPr="00D028BA" w:rsidRDefault="00FE6A40" w:rsidP="00D028BA">
      <w:pPr>
        <w:ind w:left="567" w:right="567"/>
        <w:jc w:val="both"/>
        <w:rPr>
          <w:rFonts w:ascii="Verdana" w:hAnsi="Verdana"/>
          <w:sz w:val="20"/>
          <w:szCs w:val="20"/>
          <w:lang w:val="pl-PL"/>
        </w:rPr>
      </w:pPr>
      <w:r w:rsidRPr="00D028BA">
        <w:rPr>
          <w:rFonts w:ascii="Verdana" w:hAnsi="Verdana"/>
          <w:sz w:val="20"/>
          <w:lang w:val="pl-PL"/>
        </w:rPr>
        <w:t>(3) do ustanowienia systemów informacji zdrowotnej w celu oceny i analizy trendów w zdrowiu migrantów, rozpowszechniania informacji zdrowotnej według odpowiednich kategorii;</w:t>
      </w:r>
    </w:p>
    <w:p w:rsidR="00FE6A40" w:rsidRPr="00D028BA" w:rsidRDefault="00FE6A40" w:rsidP="00D028BA">
      <w:pPr>
        <w:ind w:left="567" w:right="567"/>
        <w:jc w:val="both"/>
        <w:rPr>
          <w:rFonts w:ascii="Verdana" w:hAnsi="Verdana"/>
          <w:sz w:val="20"/>
          <w:szCs w:val="20"/>
          <w:lang w:val="pl-PL"/>
        </w:rPr>
      </w:pPr>
      <w:r w:rsidRPr="00D028BA">
        <w:rPr>
          <w:rFonts w:ascii="Verdana" w:hAnsi="Verdana"/>
          <w:sz w:val="20"/>
          <w:lang w:val="pl-PL"/>
        </w:rPr>
        <w:t>4) do opracowania mechanizmów polepszających stan zdrowia wszystkich populacji, włącznie z migrantami, szczególnie przez identyfikację i wypełnianie luk w świadczeniu opieki zdrowotnej;</w:t>
      </w:r>
    </w:p>
    <w:p w:rsidR="00FE6A40" w:rsidRPr="00D028BA" w:rsidRDefault="00FE6A40" w:rsidP="00D028BA">
      <w:pPr>
        <w:ind w:left="567" w:right="567"/>
        <w:jc w:val="both"/>
        <w:rPr>
          <w:rFonts w:ascii="Verdana" w:hAnsi="Verdana"/>
          <w:sz w:val="20"/>
          <w:szCs w:val="20"/>
          <w:lang w:val="pl-PL"/>
        </w:rPr>
      </w:pPr>
      <w:r w:rsidRPr="00D028BA">
        <w:rPr>
          <w:rFonts w:ascii="Verdana" w:hAnsi="Verdana"/>
          <w:sz w:val="20"/>
          <w:lang w:val="pl-PL"/>
        </w:rPr>
        <w:t>(5) do zbierania, dokumentowania i rozpowszechniania informacji i najlepszych praktyk w zaspokajaniu potrzeb zdrowotnych migrantów w krajach pochodzenia lub powrotu, tranzytu i przeznaczenia;</w:t>
      </w:r>
    </w:p>
    <w:p w:rsidR="00FE6A40" w:rsidRPr="00D028BA" w:rsidRDefault="00FE6A40" w:rsidP="00D028BA">
      <w:pPr>
        <w:ind w:left="567" w:right="567"/>
        <w:jc w:val="both"/>
        <w:rPr>
          <w:rFonts w:ascii="Verdana" w:hAnsi="Verdana"/>
          <w:sz w:val="20"/>
          <w:szCs w:val="20"/>
          <w:lang w:val="pl-PL"/>
        </w:rPr>
      </w:pPr>
      <w:r w:rsidRPr="00D028BA">
        <w:rPr>
          <w:rFonts w:ascii="Verdana" w:hAnsi="Verdana"/>
          <w:sz w:val="20"/>
          <w:lang w:val="pl-PL"/>
        </w:rPr>
        <w:t xml:space="preserve">(6) do podnoszenia poziomu wrażliwości świadczeniodawców opieki zdrowotnej i członków personelu na kwestie kulturowe i płeć; </w:t>
      </w:r>
    </w:p>
    <w:p w:rsidR="00FE6A40" w:rsidRPr="00D028BA" w:rsidRDefault="00FE6A40" w:rsidP="00D028BA">
      <w:pPr>
        <w:ind w:left="567" w:right="567"/>
        <w:jc w:val="both"/>
        <w:rPr>
          <w:rFonts w:ascii="Verdana" w:hAnsi="Verdana"/>
          <w:sz w:val="20"/>
          <w:lang w:val="pl-PL"/>
        </w:rPr>
      </w:pPr>
      <w:r w:rsidRPr="00D028BA">
        <w:rPr>
          <w:rFonts w:ascii="Verdana" w:hAnsi="Verdana"/>
          <w:sz w:val="20"/>
          <w:lang w:val="pl-PL"/>
        </w:rPr>
        <w:t>(7) do szkolenia pracowników opieki zdrowotnej, by rozwiązywali kwestie zdrowotne związane z przemieszczeniami się ludności</w:t>
      </w:r>
    </w:p>
    <w:p w:rsidR="00FE6A40" w:rsidRPr="00D028BA" w:rsidRDefault="00FE6A40" w:rsidP="00D028BA">
      <w:pPr>
        <w:ind w:left="567" w:right="567"/>
        <w:jc w:val="both"/>
        <w:rPr>
          <w:rFonts w:ascii="Verdana" w:hAnsi="Verdana"/>
          <w:sz w:val="20"/>
          <w:lang w:val="pl-PL"/>
        </w:rPr>
      </w:pPr>
      <w:r w:rsidRPr="00D028BA">
        <w:rPr>
          <w:rFonts w:ascii="Verdana" w:hAnsi="Verdana"/>
          <w:sz w:val="20"/>
          <w:lang w:val="pl-PL"/>
        </w:rPr>
        <w:t>(8) do promowania dwu- i wielostronnej współpracy w zakresie zdrowia migrantów w krajach zaangażowanych w cały proces migracyjny;</w:t>
      </w:r>
    </w:p>
    <w:p w:rsidR="00FE6A40" w:rsidRPr="00D028BA" w:rsidRDefault="00FE6A40" w:rsidP="00D028BA">
      <w:pPr>
        <w:ind w:left="567" w:right="567"/>
        <w:jc w:val="both"/>
        <w:rPr>
          <w:rFonts w:ascii="Verdana" w:hAnsi="Verdana"/>
          <w:sz w:val="20"/>
          <w:szCs w:val="20"/>
          <w:lang w:val="pl-PL"/>
        </w:rPr>
      </w:pPr>
      <w:r w:rsidRPr="00D028BA">
        <w:rPr>
          <w:rFonts w:ascii="Verdana" w:hAnsi="Verdana"/>
          <w:sz w:val="20"/>
          <w:lang w:val="pl-PL"/>
        </w:rPr>
        <w:t xml:space="preserve">(9) do przyczyniania się do obniżenia globalnego deficytu pracowników służby zdrowia i jego konsekwencji dla utrzymania ciągłości systemów zdrowotnych i osiągnięcia Milenijnych Celów Rozwoju; </w:t>
      </w:r>
      <w:r w:rsidRPr="00D028BA">
        <w:rPr>
          <w:rStyle w:val="FootnoteReference"/>
          <w:rFonts w:ascii="Verdana" w:hAnsi="Verdana"/>
          <w:i/>
          <w:lang w:val="pl-PL"/>
        </w:rPr>
        <w:footnoteReference w:id="32"/>
      </w:r>
    </w:p>
    <w:p w:rsidR="00FE6A40" w:rsidRPr="00D028BA" w:rsidRDefault="00FE6A40" w:rsidP="00D028BA">
      <w:pPr>
        <w:jc w:val="both"/>
        <w:rPr>
          <w:rFonts w:ascii="Verdana" w:hAnsi="Verdana"/>
          <w:i/>
          <w:lang w:val="pl-PL"/>
        </w:rPr>
      </w:pPr>
    </w:p>
    <w:p w:rsidR="00FE6A40" w:rsidRPr="00D028BA" w:rsidRDefault="00FE6A40" w:rsidP="00D028BA">
      <w:pPr>
        <w:jc w:val="both"/>
        <w:rPr>
          <w:rFonts w:ascii="Verdana" w:hAnsi="Verdana"/>
          <w:i/>
          <w:lang w:val="pl-PL"/>
        </w:rPr>
      </w:pPr>
      <w:r w:rsidRPr="00D028BA">
        <w:rPr>
          <w:rFonts w:ascii="Verdana" w:hAnsi="Verdana"/>
          <w:lang w:val="pl-PL"/>
        </w:rPr>
        <w:t xml:space="preserve">W sprawie mniejszości etnicznych, można podkreślić istnienie </w:t>
      </w:r>
      <w:r w:rsidRPr="00D028BA">
        <w:rPr>
          <w:rFonts w:ascii="Verdana" w:hAnsi="Verdana"/>
          <w:b/>
          <w:lang w:val="pl-PL"/>
        </w:rPr>
        <w:t>Międzynarodowej Konwencji w sprawie likwidacji wszelkich form dyskryminacji rasowej</w:t>
      </w:r>
      <w:r w:rsidRPr="00D028BA">
        <w:rPr>
          <w:rStyle w:val="FootnoteReference"/>
          <w:rFonts w:ascii="Verdana" w:hAnsi="Verdana"/>
          <w:lang w:val="pl-PL"/>
        </w:rPr>
        <w:footnoteReference w:id="33"/>
      </w:r>
      <w:r w:rsidRPr="00D028BA">
        <w:rPr>
          <w:rFonts w:ascii="Verdana" w:hAnsi="Verdana"/>
          <w:lang w:val="pl-PL"/>
        </w:rPr>
        <w:t xml:space="preserve">, zatwierdzonej w roku 1965 i wprowadzonej w życie w roku 1969, która potępia wszelkie formy dyskryminacji rasowej, rozumianej jako </w:t>
      </w:r>
      <w:r w:rsidRPr="00D028BA">
        <w:rPr>
          <w:rFonts w:ascii="Verdana" w:hAnsi="Verdana"/>
          <w:i/>
          <w:lang w:val="pl-PL"/>
        </w:rPr>
        <w:t>“rozróżnienie, wyłączenie, ograniczenie lub preferencja na podstawie rasy, koloru skóry, pochodzenia rodowego lub pochodzenia narodowego lub etnicznego”,</w:t>
      </w:r>
      <w:r w:rsidRPr="00D028BA">
        <w:rPr>
          <w:rFonts w:ascii="Verdana" w:hAnsi="Verdana"/>
          <w:lang w:val="pl-PL"/>
        </w:rPr>
        <w:t xml:space="preserve"> zakładając “prawo do publicznych usług z zakresu zdrowia, opieki medycznej, ubezpieczenia społecznego i służb socjalnych” </w:t>
      </w:r>
      <w:r w:rsidRPr="00D028BA">
        <w:rPr>
          <w:rFonts w:ascii="Verdana" w:hAnsi="Verdana"/>
          <w:i/>
          <w:lang w:val="pl-PL"/>
        </w:rPr>
        <w:t xml:space="preserve">“bez rozróżnienia co do rasy, koloru skóry, pochodzenia narodowego lub etnicznego”. </w:t>
      </w:r>
    </w:p>
    <w:p w:rsidR="00FE6A40" w:rsidRPr="00D028BA" w:rsidRDefault="00FE6A40" w:rsidP="00D028BA">
      <w:pPr>
        <w:jc w:val="both"/>
        <w:rPr>
          <w:rFonts w:ascii="Verdana" w:hAnsi="Verdana"/>
          <w:i/>
          <w:lang w:val="pl-PL"/>
        </w:rPr>
      </w:pPr>
    </w:p>
    <w:p w:rsidR="00FE6A40" w:rsidRPr="00D028BA" w:rsidRDefault="00FE6A40" w:rsidP="00D028BA">
      <w:pPr>
        <w:jc w:val="both"/>
        <w:rPr>
          <w:rFonts w:ascii="Verdana" w:hAnsi="Verdana"/>
          <w:i/>
          <w:lang w:val="pl-PL"/>
        </w:rPr>
      </w:pPr>
      <w:r w:rsidRPr="00D028BA">
        <w:rPr>
          <w:rFonts w:ascii="Verdana" w:hAnsi="Verdana"/>
          <w:lang w:val="pl-PL"/>
        </w:rPr>
        <w:t xml:space="preserve">Na poziomie europejskim, </w:t>
      </w:r>
      <w:r w:rsidRPr="00D028BA">
        <w:rPr>
          <w:rFonts w:ascii="Verdana" w:hAnsi="Verdana"/>
          <w:b/>
          <w:lang w:val="pl-PL"/>
        </w:rPr>
        <w:t>Unijne ramy koordynacji krajowych strategii integracji Romów</w:t>
      </w:r>
      <w:r w:rsidRPr="00D028BA">
        <w:rPr>
          <w:rStyle w:val="FootnoteReference"/>
          <w:rFonts w:ascii="Verdana" w:hAnsi="Verdana"/>
          <w:lang w:val="pl-PL"/>
        </w:rPr>
        <w:footnoteReference w:id="34"/>
      </w:r>
      <w:r w:rsidRPr="00D028BA">
        <w:rPr>
          <w:rFonts w:ascii="Verdana" w:hAnsi="Verdana"/>
          <w:lang w:val="pl-PL"/>
        </w:rPr>
        <w:t>, zatwierdzone w roku 2011, mogą być zidentyfikowana jako punkt referencyjny dotyczący polityki w sprawach mniejszości etnicznych.</w:t>
      </w:r>
    </w:p>
    <w:p w:rsidR="00FE6A40" w:rsidRPr="00D028BA" w:rsidRDefault="00FE6A40" w:rsidP="00D028BA">
      <w:pPr>
        <w:jc w:val="both"/>
        <w:rPr>
          <w:rFonts w:ascii="Verdana" w:hAnsi="Verdana"/>
          <w:i/>
          <w:color w:val="008000"/>
          <w:lang w:val="pl-PL"/>
        </w:rPr>
      </w:pPr>
    </w:p>
    <w:p w:rsidR="00FE6A40" w:rsidRPr="00D028BA" w:rsidRDefault="00FE6A40" w:rsidP="00D028BA">
      <w:pPr>
        <w:jc w:val="both"/>
        <w:rPr>
          <w:rFonts w:ascii="Verdana" w:hAnsi="Verdana"/>
          <w:color w:val="008080"/>
          <w:lang w:val="pl-PL"/>
        </w:rPr>
      </w:pPr>
      <w:r w:rsidRPr="00D028BA">
        <w:rPr>
          <w:rFonts w:ascii="Verdana" w:hAnsi="Verdana"/>
          <w:i/>
          <w:color w:val="008080"/>
          <w:lang w:val="pl-PL"/>
        </w:rPr>
        <w:t>Następujące cytaty są włączone do Dodatkowego Materiału do M4_U1</w:t>
      </w:r>
      <w:r w:rsidRPr="00D028BA">
        <w:rPr>
          <w:rFonts w:ascii="Verdana" w:hAnsi="Verdana"/>
          <w:color w:val="008080"/>
          <w:lang w:val="pl-PL"/>
        </w:rPr>
        <w:t xml:space="preserve">. </w:t>
      </w:r>
    </w:p>
    <w:p w:rsidR="00FE6A40" w:rsidRPr="00D028BA" w:rsidRDefault="00FE6A40" w:rsidP="00D028BA">
      <w:pPr>
        <w:jc w:val="both"/>
        <w:rPr>
          <w:rFonts w:ascii="Verdana" w:hAnsi="Verdana"/>
          <w:lang w:val="pl-PL"/>
        </w:rPr>
      </w:pPr>
    </w:p>
    <w:p w:rsidR="00FE6A40" w:rsidRPr="00D028BA" w:rsidRDefault="00FE6A40" w:rsidP="00D028BA">
      <w:pPr>
        <w:ind w:left="567" w:right="567"/>
        <w:jc w:val="both"/>
        <w:rPr>
          <w:rFonts w:ascii="Verdana" w:hAnsi="Verdana"/>
          <w:sz w:val="20"/>
          <w:szCs w:val="22"/>
          <w:lang w:val="pl-PL"/>
        </w:rPr>
      </w:pPr>
      <w:r w:rsidRPr="00D028BA">
        <w:rPr>
          <w:rFonts w:ascii="Verdana" w:hAnsi="Verdana"/>
          <w:sz w:val="20"/>
          <w:szCs w:val="22"/>
          <w:lang w:val="pl-PL"/>
        </w:rPr>
        <w:t xml:space="preserve">Art. 1.1. W niniejszej Konwencji termin </w:t>
      </w:r>
      <w:r w:rsidRPr="00D028BA">
        <w:rPr>
          <w:rFonts w:ascii="Verdana" w:hAnsi="Verdana"/>
          <w:bCs/>
          <w:sz w:val="20"/>
          <w:szCs w:val="22"/>
          <w:lang w:val="pl-PL"/>
        </w:rPr>
        <w:t>"dyskryminacja rasowa"</w:t>
      </w:r>
      <w:r w:rsidRPr="00D028BA">
        <w:rPr>
          <w:rFonts w:ascii="Verdana" w:hAnsi="Verdana"/>
          <w:sz w:val="20"/>
          <w:szCs w:val="22"/>
          <w:lang w:val="pl-PL"/>
        </w:rPr>
        <w:t xml:space="preserve"> będzie oznaczał jakiekolwiek wyróżnienie, wyłączenie, ograniczenie lub preferencję na podstawie rasy</w:t>
      </w:r>
      <w:r w:rsidRPr="00D028BA">
        <w:rPr>
          <w:rFonts w:ascii="Verdana" w:hAnsi="Verdana"/>
          <w:bCs/>
          <w:sz w:val="20"/>
          <w:szCs w:val="22"/>
          <w:lang w:val="pl-PL"/>
        </w:rPr>
        <w:t>, koloru skóry, pochodzenia rodowego, pochodzenia narodowego lub etnicznego, które ma cel lub skutek niweczący lub upośledzający uznanie, przyznanie lub korzystanie na równej stopie z praw człowieka lub fundamentalnych swobód w </w:t>
      </w:r>
      <w:r w:rsidRPr="00D028BA">
        <w:rPr>
          <w:rFonts w:ascii="Verdana" w:hAnsi="Verdana"/>
          <w:sz w:val="20"/>
          <w:szCs w:val="22"/>
          <w:lang w:val="pl-PL"/>
        </w:rPr>
        <w:t>życiu politycznym, ekonomicznym, społecznym, kulturowym lub innym przejawie życia publicznego. (…)</w:t>
      </w:r>
    </w:p>
    <w:p w:rsidR="00FE6A40" w:rsidRPr="00D028BA" w:rsidRDefault="00FE6A40" w:rsidP="00D028BA">
      <w:pPr>
        <w:ind w:left="567" w:right="567"/>
        <w:jc w:val="both"/>
        <w:rPr>
          <w:rFonts w:ascii="Verdana" w:hAnsi="Verdana"/>
          <w:sz w:val="20"/>
          <w:szCs w:val="22"/>
          <w:lang w:val="pl-PL"/>
        </w:rPr>
      </w:pPr>
      <w:r w:rsidRPr="00D028BA">
        <w:rPr>
          <w:rFonts w:ascii="Verdana" w:hAnsi="Verdana"/>
          <w:sz w:val="20"/>
          <w:szCs w:val="22"/>
          <w:lang w:val="pl-PL"/>
        </w:rPr>
        <w:t>Art. 2.1. Państwa będące Stronami niniejszego porozumienia potępiają rasową dyskryminację i podejmują się bezzwłocznie podjąć wszelkie kroki, by opracować politykę eliminacji dyskryminacji rasowej we wszystkich jej formach i promować zrozumienie pomiędzy wszystkimi rasami, zatem dlatego: (a) Każde Państwo będące Stroną podejmuje się nie angażować w żadnej akty lub praktyki rasowej dyskryminacji przeciwko osobom, grupom osób lub instytucjom i upewnić się, że wszystkie władze publiczne i instytucje publiczne, krajowe i lokalne, będą działać zgodnie z tym zobowiązaniem; (…)</w:t>
      </w:r>
    </w:p>
    <w:p w:rsidR="00FE6A40" w:rsidRPr="00D028BA" w:rsidRDefault="00FE6A40" w:rsidP="00D028BA">
      <w:pPr>
        <w:ind w:left="567" w:right="567"/>
        <w:jc w:val="both"/>
        <w:rPr>
          <w:rFonts w:ascii="Verdana" w:hAnsi="Verdana"/>
          <w:sz w:val="20"/>
          <w:szCs w:val="22"/>
          <w:lang w:val="pl-PL"/>
        </w:rPr>
      </w:pPr>
      <w:r w:rsidRPr="00D028BA">
        <w:rPr>
          <w:rFonts w:ascii="Verdana" w:hAnsi="Verdana"/>
          <w:sz w:val="20"/>
          <w:szCs w:val="22"/>
          <w:lang w:val="pl-PL"/>
        </w:rPr>
        <w:t xml:space="preserve">Art. 5 </w:t>
      </w:r>
    </w:p>
    <w:p w:rsidR="00FE6A40" w:rsidRPr="00D028BA" w:rsidRDefault="00FE6A40" w:rsidP="00D028BA">
      <w:pPr>
        <w:ind w:left="567" w:right="567"/>
        <w:jc w:val="both"/>
        <w:rPr>
          <w:rFonts w:ascii="Verdana" w:hAnsi="Verdana"/>
          <w:sz w:val="20"/>
          <w:szCs w:val="22"/>
          <w:lang w:val="pl-PL"/>
        </w:rPr>
      </w:pPr>
      <w:r w:rsidRPr="00D028BA">
        <w:rPr>
          <w:rFonts w:ascii="Verdana" w:hAnsi="Verdana"/>
          <w:sz w:val="20"/>
          <w:szCs w:val="22"/>
          <w:lang w:val="pl-PL"/>
        </w:rPr>
        <w:t>Zgodnie z fundamentalnymi zobowiązaniami wyszczególnionymi w artykule 2 niniejszej Konwencji, Państwa będące Stroną podejmują się zabronić i wyeliminować dyskryminację rasową we wszystkich jej formach oraz zagwarantować prawo dla każdego, bez dyskryminacji co do rasy, koloru skóry lub pochodzenia narodowego lub etnicznego , do sprawiedliwości w obliczu prawa, szczególnie przy korzystaniu z następujących uprawnień: (…)</w:t>
      </w:r>
    </w:p>
    <w:p w:rsidR="00FE6A40" w:rsidRPr="00D028BA" w:rsidRDefault="00FE6A40" w:rsidP="00D028BA">
      <w:pPr>
        <w:ind w:left="567" w:right="567"/>
        <w:jc w:val="both"/>
        <w:rPr>
          <w:rFonts w:ascii="Verdana" w:hAnsi="Verdana"/>
          <w:bCs/>
          <w:sz w:val="20"/>
          <w:szCs w:val="22"/>
          <w:lang w:val="pl-PL"/>
        </w:rPr>
      </w:pPr>
      <w:r w:rsidRPr="00D028BA">
        <w:rPr>
          <w:rFonts w:ascii="Verdana" w:hAnsi="Verdana"/>
          <w:sz w:val="20"/>
          <w:szCs w:val="22"/>
          <w:lang w:val="pl-PL"/>
        </w:rPr>
        <w:t xml:space="preserve">(iv) </w:t>
      </w:r>
      <w:r w:rsidRPr="00D028BA">
        <w:rPr>
          <w:rFonts w:ascii="Verdana" w:hAnsi="Verdana"/>
          <w:sz w:val="18"/>
          <w:szCs w:val="18"/>
          <w:lang w:val="pl-PL"/>
        </w:rPr>
        <w:t>Prawo do publicznych usług z zakresu zdrowia, opieki medycznej, ubezpieczenia społecznego i służb socjalnych</w:t>
      </w:r>
      <w:r w:rsidRPr="00D028BA">
        <w:rPr>
          <w:rStyle w:val="FootnoteReference"/>
          <w:rFonts w:ascii="Verdana" w:hAnsi="Verdana"/>
          <w:lang w:val="pl-PL"/>
        </w:rPr>
        <w:footnoteReference w:id="35"/>
      </w:r>
      <w:r w:rsidRPr="00D028BA">
        <w:rPr>
          <w:rFonts w:ascii="Verdana" w:hAnsi="Verdana"/>
          <w:bCs/>
          <w:sz w:val="20"/>
          <w:szCs w:val="22"/>
          <w:lang w:val="pl-PL"/>
        </w:rPr>
        <w:t xml:space="preserve"> ;</w:t>
      </w:r>
    </w:p>
    <w:p w:rsidR="00FE6A40" w:rsidRPr="00D028BA" w:rsidRDefault="00FE6A40" w:rsidP="00D028BA">
      <w:pPr>
        <w:ind w:left="567" w:right="567"/>
        <w:jc w:val="both"/>
        <w:rPr>
          <w:rFonts w:ascii="Verdana" w:hAnsi="Verdana"/>
          <w:bCs/>
          <w:sz w:val="20"/>
          <w:szCs w:val="22"/>
          <w:lang w:val="pl-PL"/>
        </w:rPr>
      </w:pPr>
    </w:p>
    <w:p w:rsidR="00FE6A40" w:rsidRPr="00D028BA" w:rsidRDefault="00FE6A40" w:rsidP="00D028BA">
      <w:pPr>
        <w:ind w:right="567" w:firstLine="567"/>
        <w:jc w:val="both"/>
        <w:rPr>
          <w:rFonts w:ascii="Verdana" w:hAnsi="Verdana"/>
          <w:b/>
          <w:lang w:val="pl-PL"/>
        </w:rPr>
      </w:pPr>
      <w:r w:rsidRPr="00D028BA">
        <w:rPr>
          <w:rFonts w:ascii="Verdana" w:hAnsi="Verdana"/>
          <w:bCs/>
          <w:sz w:val="20"/>
          <w:szCs w:val="20"/>
          <w:lang w:val="pl-PL"/>
        </w:rPr>
        <w:t>Rada Unii Europejskiej (…)</w:t>
      </w:r>
    </w:p>
    <w:p w:rsidR="00FE6A40" w:rsidRPr="00D028BA" w:rsidRDefault="00FE6A40" w:rsidP="00D028BA">
      <w:pPr>
        <w:ind w:left="567" w:right="567"/>
        <w:jc w:val="both"/>
        <w:rPr>
          <w:rFonts w:ascii="Verdana" w:hAnsi="Verdana"/>
          <w:bCs/>
          <w:sz w:val="20"/>
          <w:szCs w:val="20"/>
          <w:lang w:val="pl-PL"/>
        </w:rPr>
      </w:pPr>
      <w:r w:rsidRPr="00D028BA">
        <w:rPr>
          <w:rFonts w:ascii="Verdana" w:hAnsi="Verdana"/>
          <w:bCs/>
          <w:sz w:val="20"/>
          <w:szCs w:val="20"/>
          <w:lang w:val="pl-PL"/>
        </w:rPr>
        <w:t>zaprasza, by Państwa Członkowskie:</w:t>
      </w:r>
    </w:p>
    <w:p w:rsidR="00FE6A40" w:rsidRPr="00D028BA" w:rsidRDefault="00FE6A40" w:rsidP="00D028BA">
      <w:pPr>
        <w:ind w:left="567" w:right="567"/>
        <w:jc w:val="both"/>
        <w:rPr>
          <w:rFonts w:ascii="Verdana" w:hAnsi="Verdana"/>
          <w:bCs/>
          <w:sz w:val="20"/>
          <w:szCs w:val="20"/>
          <w:lang w:val="pl-PL"/>
        </w:rPr>
      </w:pPr>
      <w:r w:rsidRPr="00D028BA">
        <w:rPr>
          <w:rFonts w:ascii="Verdana" w:hAnsi="Verdana"/>
          <w:bCs/>
          <w:sz w:val="20"/>
          <w:szCs w:val="20"/>
          <w:lang w:val="pl-PL"/>
        </w:rPr>
        <w:t>20. polepszyły społeczną i ekonomiczną sytuację Romów przez dążenie do postawy włączającej (mainstreaming) w zakresie edukacji, zatrudnienia, mieszkalnictwa i opieki zdrowotnej, biorąc pod uwagę, gdzie dotyczy, Wspólne Podstawowe Zasady Włączenia Romów, jak i zapewnienie im równego dostępu do wysokiej jakości usług i funduszy oraz do zastosowania zintegrowanej postawy w stosunku do powyższej polityki oraz do jak najlepszego wykorzystania dostępnych funduszy i zasobów;</w:t>
      </w:r>
    </w:p>
    <w:p w:rsidR="00FE6A40" w:rsidRPr="00D028BA" w:rsidRDefault="00FE6A40" w:rsidP="00D028BA">
      <w:pPr>
        <w:ind w:left="567" w:right="567"/>
        <w:jc w:val="both"/>
        <w:rPr>
          <w:rFonts w:ascii="Verdana" w:hAnsi="Verdana"/>
          <w:bCs/>
          <w:sz w:val="20"/>
          <w:szCs w:val="20"/>
          <w:lang w:val="pl-PL"/>
        </w:rPr>
      </w:pPr>
      <w:r w:rsidRPr="00D028BA">
        <w:rPr>
          <w:rFonts w:ascii="Verdana" w:hAnsi="Verdana"/>
          <w:bCs/>
          <w:sz w:val="20"/>
          <w:szCs w:val="20"/>
          <w:lang w:val="pl-PL"/>
        </w:rPr>
        <w:t xml:space="preserve">21. rozpoczęły lub kontynuowały pracę zmierzającą do powyższych celów, zgodnie z polityką Państw Członkowskich, w zakresie edukacji, zatrudnienia, opieki zdrowotnej i mieszkalnictwa w celu zapełnienia luk pomiędzy zmarginalizowanymi społecznościami romskimi i populacją ogólną. Szczególną uwagę powinno się poświęcić potrzebie zapewnienia równego dostępu w praktyce. Cele powinny koncentrować się na następujących obszarach priorytetowych, ze szczególnym uwzględnieniem wymiaru płci: (…) </w:t>
      </w:r>
    </w:p>
    <w:p w:rsidR="00FE6A40" w:rsidRPr="00D028BA" w:rsidRDefault="00FE6A40" w:rsidP="00D028BA">
      <w:pPr>
        <w:ind w:left="567" w:right="567"/>
        <w:jc w:val="both"/>
        <w:rPr>
          <w:rFonts w:ascii="Verdana" w:hAnsi="Verdana"/>
          <w:bCs/>
          <w:sz w:val="20"/>
          <w:szCs w:val="20"/>
          <w:lang w:val="pl-PL"/>
        </w:rPr>
      </w:pPr>
      <w:r w:rsidRPr="00D028BA">
        <w:rPr>
          <w:rFonts w:ascii="Verdana" w:hAnsi="Verdana"/>
          <w:bCs/>
          <w:sz w:val="20"/>
          <w:szCs w:val="20"/>
          <w:lang w:val="pl-PL"/>
        </w:rPr>
        <w:t>(c) dostęp do opieki zdrowotnej, ze szczególnym odniesieniem do dobrej jakości opieki zdrowotnej, włącznie z profilaktyczną opieką zdrowotną i edukacją zdrowotną</w:t>
      </w:r>
      <w:r w:rsidRPr="00D028BA">
        <w:rPr>
          <w:rStyle w:val="FootnoteReference"/>
          <w:rFonts w:ascii="Verdana" w:hAnsi="Verdana"/>
          <w:lang w:val="pl-PL"/>
        </w:rPr>
        <w:footnoteReference w:id="36"/>
      </w:r>
      <w:r w:rsidRPr="00D028BA">
        <w:rPr>
          <w:rFonts w:ascii="Verdana" w:hAnsi="Verdana"/>
          <w:bCs/>
          <w:sz w:val="20"/>
          <w:szCs w:val="20"/>
          <w:lang w:val="pl-PL"/>
        </w:rPr>
        <w:t>;</w:t>
      </w:r>
    </w:p>
    <w:p w:rsidR="00FE6A40" w:rsidRPr="00D028BA" w:rsidRDefault="00FE6A40" w:rsidP="00D028BA">
      <w:pPr>
        <w:jc w:val="both"/>
        <w:rPr>
          <w:rFonts w:ascii="Verdana" w:hAnsi="Verdana"/>
          <w:b/>
          <w:lang w:val="pl-PL"/>
        </w:rPr>
      </w:pPr>
    </w:p>
    <w:p w:rsidR="00FE6A40" w:rsidRPr="00D028BA" w:rsidRDefault="00FE6A40" w:rsidP="00D028BA">
      <w:pPr>
        <w:jc w:val="both"/>
        <w:rPr>
          <w:rFonts w:ascii="Verdana" w:hAnsi="Verdana"/>
          <w:b/>
          <w:lang w:val="pl-PL"/>
        </w:rPr>
      </w:pPr>
      <w:r w:rsidRPr="00D028BA">
        <w:rPr>
          <w:rFonts w:ascii="Verdana" w:hAnsi="Verdana"/>
          <w:b/>
          <w:lang w:val="pl-PL"/>
        </w:rPr>
        <w:t xml:space="preserve">Slajd 20: </w:t>
      </w:r>
      <w:r w:rsidRPr="00D028BA">
        <w:rPr>
          <w:rFonts w:ascii="Verdana" w:hAnsi="Verdana"/>
          <w:lang w:val="pl-PL"/>
        </w:rPr>
        <w:t>Najnowsze badania</w:t>
      </w:r>
      <w:r w:rsidRPr="00D028BA">
        <w:rPr>
          <w:rStyle w:val="FootnoteReference"/>
          <w:rFonts w:ascii="Verdana" w:hAnsi="Verdana"/>
          <w:sz w:val="20"/>
          <w:lang w:val="pl-PL"/>
        </w:rPr>
        <w:footnoteReference w:id="37"/>
      </w:r>
      <w:r w:rsidRPr="00D028BA">
        <w:rPr>
          <w:rStyle w:val="FootnoteReference"/>
          <w:rFonts w:ascii="Verdana" w:hAnsi="Verdana"/>
          <w:sz w:val="20"/>
          <w:lang w:val="pl-PL"/>
        </w:rPr>
        <w:t>,</w:t>
      </w:r>
      <w:r w:rsidRPr="00D028BA">
        <w:rPr>
          <w:rStyle w:val="FootnoteReference"/>
          <w:rFonts w:ascii="Verdana" w:hAnsi="Verdana"/>
          <w:sz w:val="20"/>
          <w:lang w:val="pl-PL"/>
        </w:rPr>
        <w:footnoteReference w:id="38"/>
      </w:r>
      <w:r w:rsidRPr="00D028BA">
        <w:rPr>
          <w:rFonts w:ascii="Verdana" w:hAnsi="Verdana"/>
          <w:sz w:val="20"/>
          <w:vertAlign w:val="superscript"/>
          <w:lang w:val="pl-PL"/>
        </w:rPr>
        <w:t>,</w:t>
      </w:r>
      <w:r w:rsidRPr="00D028BA">
        <w:rPr>
          <w:rStyle w:val="FootnoteReference"/>
          <w:rFonts w:ascii="Verdana" w:hAnsi="Verdana"/>
          <w:sz w:val="20"/>
          <w:lang w:val="pl-PL"/>
        </w:rPr>
        <w:footnoteReference w:id="39"/>
      </w:r>
      <w:r w:rsidRPr="00D028BA">
        <w:rPr>
          <w:rFonts w:ascii="Verdana" w:hAnsi="Verdana"/>
          <w:sz w:val="20"/>
          <w:vertAlign w:val="superscript"/>
          <w:lang w:val="pl-PL"/>
        </w:rPr>
        <w:t>,</w:t>
      </w:r>
      <w:r w:rsidRPr="00D028BA">
        <w:rPr>
          <w:rStyle w:val="FootnoteReference"/>
          <w:rFonts w:ascii="Verdana" w:hAnsi="Verdana"/>
          <w:sz w:val="20"/>
          <w:lang w:val="pl-PL"/>
        </w:rPr>
        <w:footnoteReference w:id="40"/>
      </w:r>
      <w:r w:rsidRPr="00D028BA">
        <w:rPr>
          <w:rFonts w:ascii="Verdana" w:hAnsi="Verdana"/>
          <w:sz w:val="20"/>
          <w:vertAlign w:val="superscript"/>
          <w:lang w:val="pl-PL"/>
        </w:rPr>
        <w:t>,</w:t>
      </w:r>
      <w:r w:rsidRPr="00D028BA">
        <w:rPr>
          <w:rStyle w:val="FootnoteReference"/>
          <w:rFonts w:ascii="Verdana" w:hAnsi="Verdana"/>
          <w:sz w:val="20"/>
          <w:lang w:val="pl-PL"/>
        </w:rPr>
        <w:footnoteReference w:id="41"/>
      </w:r>
      <w:r w:rsidRPr="00D028BA">
        <w:rPr>
          <w:rFonts w:ascii="Verdana" w:hAnsi="Verdana"/>
          <w:sz w:val="20"/>
          <w:vertAlign w:val="superscript"/>
          <w:lang w:val="pl-PL"/>
        </w:rPr>
        <w:t>,</w:t>
      </w:r>
      <w:r w:rsidRPr="00D028BA">
        <w:rPr>
          <w:rStyle w:val="FootnoteReference"/>
          <w:rFonts w:ascii="Verdana" w:hAnsi="Verdana"/>
          <w:sz w:val="20"/>
          <w:lang w:val="pl-PL"/>
        </w:rPr>
        <w:footnoteReference w:id="42"/>
      </w:r>
      <w:r w:rsidRPr="00D028BA">
        <w:rPr>
          <w:rFonts w:ascii="Verdana" w:hAnsi="Verdana"/>
          <w:sz w:val="20"/>
          <w:vertAlign w:val="superscript"/>
          <w:lang w:val="pl-PL"/>
        </w:rPr>
        <w:t>,</w:t>
      </w:r>
      <w:r w:rsidRPr="00D028BA">
        <w:rPr>
          <w:rStyle w:val="FootnoteReference"/>
          <w:rFonts w:ascii="Verdana" w:hAnsi="Verdana"/>
          <w:sz w:val="20"/>
          <w:lang w:val="pl-PL"/>
        </w:rPr>
        <w:footnoteReference w:id="43"/>
      </w:r>
      <w:r w:rsidRPr="00D028BA">
        <w:rPr>
          <w:rFonts w:ascii="Verdana" w:hAnsi="Verdana"/>
          <w:sz w:val="20"/>
          <w:vertAlign w:val="superscript"/>
          <w:lang w:val="pl-PL"/>
        </w:rPr>
        <w:t>,</w:t>
      </w:r>
      <w:r w:rsidRPr="00D028BA">
        <w:rPr>
          <w:rStyle w:val="FootnoteReference"/>
          <w:rFonts w:ascii="Verdana" w:hAnsi="Verdana"/>
          <w:sz w:val="20"/>
          <w:lang w:val="pl-PL"/>
        </w:rPr>
        <w:footnoteReference w:id="44"/>
      </w:r>
      <w:r w:rsidRPr="00D028BA">
        <w:rPr>
          <w:rFonts w:ascii="Verdana" w:hAnsi="Verdana"/>
          <w:sz w:val="20"/>
          <w:vertAlign w:val="superscript"/>
          <w:lang w:val="pl-PL"/>
        </w:rPr>
        <w:t>,</w:t>
      </w:r>
      <w:r w:rsidRPr="00D028BA">
        <w:rPr>
          <w:rStyle w:val="FootnoteReference"/>
          <w:rFonts w:ascii="Verdana" w:hAnsi="Verdana"/>
          <w:sz w:val="20"/>
          <w:lang w:val="pl-PL"/>
        </w:rPr>
        <w:footnoteReference w:id="45"/>
      </w:r>
      <w:r w:rsidRPr="00D028BA">
        <w:rPr>
          <w:rFonts w:ascii="Verdana" w:hAnsi="Verdana"/>
          <w:sz w:val="20"/>
          <w:vertAlign w:val="superscript"/>
          <w:lang w:val="pl-PL"/>
        </w:rPr>
        <w:t>,</w:t>
      </w:r>
      <w:r w:rsidRPr="00D028BA">
        <w:rPr>
          <w:rStyle w:val="FootnoteReference"/>
          <w:rFonts w:ascii="Verdana" w:hAnsi="Verdana"/>
          <w:sz w:val="20"/>
          <w:lang w:val="pl-PL"/>
        </w:rPr>
        <w:footnoteReference w:id="46"/>
      </w:r>
      <w:r w:rsidRPr="00D028BA">
        <w:rPr>
          <w:rFonts w:ascii="Verdana" w:hAnsi="Verdana"/>
          <w:sz w:val="20"/>
          <w:vertAlign w:val="superscript"/>
          <w:lang w:val="pl-PL"/>
        </w:rPr>
        <w:t>,</w:t>
      </w:r>
      <w:r w:rsidRPr="00D028BA">
        <w:rPr>
          <w:rStyle w:val="FootnoteReference"/>
          <w:rFonts w:ascii="Verdana" w:hAnsi="Verdana"/>
          <w:sz w:val="20"/>
          <w:lang w:val="pl-PL"/>
        </w:rPr>
        <w:footnoteReference w:id="47"/>
      </w:r>
      <w:r w:rsidRPr="00D028BA">
        <w:rPr>
          <w:rFonts w:ascii="Verdana" w:hAnsi="Verdana"/>
          <w:sz w:val="20"/>
          <w:vertAlign w:val="superscript"/>
          <w:lang w:val="pl-PL"/>
        </w:rPr>
        <w:t>,</w:t>
      </w:r>
      <w:r w:rsidRPr="00D028BA">
        <w:rPr>
          <w:rStyle w:val="FootnoteReference"/>
          <w:rFonts w:ascii="Verdana" w:hAnsi="Verdana"/>
          <w:sz w:val="20"/>
          <w:lang w:val="pl-PL"/>
        </w:rPr>
        <w:footnoteReference w:id="48"/>
      </w:r>
      <w:r w:rsidRPr="00D028BA">
        <w:rPr>
          <w:rFonts w:ascii="Verdana" w:hAnsi="Verdana"/>
          <w:sz w:val="20"/>
          <w:vertAlign w:val="superscript"/>
          <w:lang w:val="pl-PL"/>
        </w:rPr>
        <w:t>,</w:t>
      </w:r>
      <w:r w:rsidRPr="00D028BA">
        <w:rPr>
          <w:rStyle w:val="FootnoteReference"/>
          <w:rFonts w:ascii="Verdana" w:hAnsi="Verdana"/>
          <w:sz w:val="20"/>
          <w:lang w:val="pl-PL"/>
        </w:rPr>
        <w:footnoteReference w:id="49"/>
      </w:r>
      <w:r w:rsidRPr="00D028BA">
        <w:rPr>
          <w:rFonts w:ascii="Verdana" w:hAnsi="Verdana"/>
          <w:sz w:val="20"/>
          <w:vertAlign w:val="superscript"/>
          <w:lang w:val="pl-PL"/>
        </w:rPr>
        <w:t>,</w:t>
      </w:r>
      <w:r w:rsidRPr="00D028BA">
        <w:rPr>
          <w:rStyle w:val="FootnoteReference"/>
          <w:rFonts w:ascii="Verdana" w:hAnsi="Verdana"/>
          <w:sz w:val="20"/>
          <w:lang w:val="pl-PL"/>
        </w:rPr>
        <w:footnoteReference w:id="50"/>
      </w:r>
      <w:r w:rsidRPr="00D028BA">
        <w:rPr>
          <w:rFonts w:ascii="Verdana" w:hAnsi="Verdana"/>
          <w:sz w:val="20"/>
          <w:vertAlign w:val="superscript"/>
          <w:lang w:val="pl-PL"/>
        </w:rPr>
        <w:t>,</w:t>
      </w:r>
      <w:r w:rsidRPr="00D028BA">
        <w:rPr>
          <w:rStyle w:val="FootnoteReference"/>
          <w:rFonts w:ascii="Verdana" w:hAnsi="Verdana"/>
          <w:sz w:val="20"/>
          <w:lang w:val="pl-PL"/>
        </w:rPr>
        <w:footnoteReference w:id="51"/>
      </w:r>
      <w:r w:rsidRPr="00D028BA">
        <w:rPr>
          <w:rFonts w:ascii="Verdana" w:hAnsi="Verdana"/>
          <w:sz w:val="20"/>
          <w:vertAlign w:val="superscript"/>
          <w:lang w:val="pl-PL"/>
        </w:rPr>
        <w:t>,</w:t>
      </w:r>
      <w:r w:rsidRPr="00D028BA">
        <w:rPr>
          <w:rStyle w:val="FootnoteReference"/>
          <w:rFonts w:ascii="Verdana" w:hAnsi="Verdana"/>
          <w:sz w:val="20"/>
          <w:lang w:val="pl-PL"/>
        </w:rPr>
        <w:footnoteReference w:id="52"/>
      </w:r>
      <w:r w:rsidRPr="00D028BA">
        <w:rPr>
          <w:rFonts w:ascii="Verdana" w:hAnsi="Verdana"/>
          <w:sz w:val="20"/>
          <w:vertAlign w:val="superscript"/>
          <w:lang w:val="pl-PL"/>
        </w:rPr>
        <w:t>,</w:t>
      </w:r>
      <w:r w:rsidRPr="00D028BA">
        <w:rPr>
          <w:rStyle w:val="FootnoteReference"/>
          <w:rFonts w:ascii="Verdana" w:hAnsi="Verdana"/>
          <w:sz w:val="20"/>
          <w:lang w:val="pl-PL"/>
        </w:rPr>
        <w:footnoteReference w:id="53"/>
      </w:r>
      <w:r w:rsidRPr="00D028BA">
        <w:rPr>
          <w:rFonts w:ascii="Verdana" w:hAnsi="Verdana"/>
          <w:sz w:val="20"/>
          <w:vertAlign w:val="superscript"/>
          <w:lang w:val="pl-PL"/>
        </w:rPr>
        <w:t>,</w:t>
      </w:r>
      <w:r w:rsidRPr="00D028BA">
        <w:rPr>
          <w:rStyle w:val="FootnoteReference"/>
          <w:rFonts w:ascii="Verdana" w:hAnsi="Verdana"/>
          <w:sz w:val="20"/>
          <w:lang w:val="pl-PL"/>
        </w:rPr>
        <w:footnoteReference w:id="54"/>
      </w:r>
      <w:r w:rsidRPr="00D028BA">
        <w:rPr>
          <w:rFonts w:ascii="Verdana" w:hAnsi="Verdana"/>
          <w:sz w:val="20"/>
          <w:vertAlign w:val="superscript"/>
          <w:lang w:val="pl-PL"/>
        </w:rPr>
        <w:t>,</w:t>
      </w:r>
      <w:r w:rsidRPr="00D028BA">
        <w:rPr>
          <w:rStyle w:val="FootnoteReference"/>
          <w:rFonts w:ascii="Verdana" w:hAnsi="Verdana"/>
          <w:sz w:val="20"/>
          <w:lang w:val="pl-PL"/>
        </w:rPr>
        <w:footnoteReference w:id="55"/>
      </w:r>
      <w:r w:rsidRPr="00D028BA">
        <w:rPr>
          <w:rFonts w:ascii="Verdana" w:hAnsi="Verdana"/>
          <w:sz w:val="20"/>
          <w:vertAlign w:val="superscript"/>
          <w:lang w:val="pl-PL"/>
        </w:rPr>
        <w:t xml:space="preserve"> </w:t>
      </w:r>
      <w:r w:rsidRPr="00D028BA">
        <w:rPr>
          <w:rFonts w:ascii="Verdana" w:hAnsi="Verdana"/>
          <w:lang w:val="pl-PL"/>
        </w:rPr>
        <w:t xml:space="preserve">analizują </w:t>
      </w:r>
      <w:r w:rsidRPr="00D028BA">
        <w:rPr>
          <w:rFonts w:ascii="Verdana" w:hAnsi="Verdana"/>
          <w:b/>
          <w:lang w:val="pl-PL"/>
        </w:rPr>
        <w:t>politykę zdrowotną i interwencje</w:t>
      </w:r>
      <w:r w:rsidRPr="00D028BA">
        <w:rPr>
          <w:rFonts w:ascii="Verdana" w:hAnsi="Verdana"/>
          <w:lang w:val="pl-PL"/>
        </w:rPr>
        <w:t xml:space="preserve"> </w:t>
      </w:r>
      <w:r w:rsidRPr="00D028BA">
        <w:rPr>
          <w:rFonts w:ascii="Verdana" w:hAnsi="Verdana"/>
          <w:b/>
          <w:lang w:val="pl-PL"/>
        </w:rPr>
        <w:t>związane z dostępem do zdrowia i opieki zdrowotnej</w:t>
      </w:r>
      <w:r w:rsidRPr="00D028BA">
        <w:rPr>
          <w:rFonts w:ascii="Verdana" w:hAnsi="Verdana"/>
          <w:lang w:val="pl-PL"/>
        </w:rPr>
        <w:t xml:space="preserve"> migrantów i mniejszości etnicznych w kontekście europejskim z perspektywy Praw Człowieka. </w:t>
      </w:r>
    </w:p>
    <w:p w:rsidR="00FE6A40" w:rsidRPr="00D028BA" w:rsidRDefault="00FE6A40" w:rsidP="00D028BA">
      <w:pPr>
        <w:jc w:val="both"/>
        <w:rPr>
          <w:rFonts w:ascii="Verdana" w:hAnsi="Verdana"/>
          <w:lang w:val="pl-PL"/>
        </w:rPr>
      </w:pPr>
      <w:r w:rsidRPr="00D028BA">
        <w:rPr>
          <w:rFonts w:ascii="Verdana" w:hAnsi="Verdana"/>
          <w:lang w:val="pl-PL"/>
        </w:rPr>
        <w:t xml:space="preserve">Zauważają one nierówne korzystanie z praw do zdrowia i opieki zdrowotnej przez migrantów o nieuregulowanyej sytuacji prawnej w całej Europie </w:t>
      </w:r>
      <w:r w:rsidRPr="00D028BA">
        <w:rPr>
          <w:rFonts w:ascii="Verdana" w:hAnsi="Verdana"/>
          <w:i/>
          <w:color w:val="008080"/>
          <w:lang w:val="pl-PL"/>
        </w:rPr>
        <w:t>(w celu uzyskania dalszych informacji proszę zapoznać się z Dodatkowym Modułem 1: Grupy Docelowe, Część 2)</w:t>
      </w:r>
      <w:r w:rsidRPr="00D028BA">
        <w:rPr>
          <w:rFonts w:ascii="Verdana" w:hAnsi="Verdana"/>
          <w:i/>
          <w:lang w:val="pl-PL"/>
        </w:rPr>
        <w:t>.</w:t>
      </w:r>
    </w:p>
    <w:p w:rsidR="00FE6A40" w:rsidRPr="00D028BA" w:rsidRDefault="00FE6A40" w:rsidP="00D028BA">
      <w:pPr>
        <w:tabs>
          <w:tab w:val="left" w:pos="5060"/>
        </w:tabs>
        <w:jc w:val="both"/>
        <w:rPr>
          <w:rFonts w:ascii="Verdana" w:hAnsi="Verdana"/>
          <w:lang w:val="pl-PL"/>
        </w:rPr>
      </w:pPr>
      <w:r w:rsidRPr="00D028BA">
        <w:rPr>
          <w:rFonts w:ascii="Verdana" w:hAnsi="Verdana"/>
          <w:lang w:val="pl-PL"/>
        </w:rPr>
        <w:tab/>
      </w:r>
    </w:p>
    <w:p w:rsidR="00FE6A40" w:rsidRPr="00D028BA" w:rsidRDefault="00FE6A40" w:rsidP="00D028BA">
      <w:pPr>
        <w:jc w:val="both"/>
        <w:rPr>
          <w:rFonts w:ascii="Verdana" w:hAnsi="Verdana"/>
          <w:lang w:val="pl-PL"/>
        </w:rPr>
      </w:pPr>
      <w:r w:rsidRPr="00D028BA">
        <w:rPr>
          <w:rFonts w:ascii="Verdana" w:hAnsi="Verdana"/>
          <w:lang w:val="pl-PL"/>
        </w:rPr>
        <w:t xml:space="preserve">Pośród mniejszości etnicznych zidentyfikowano bariery w dostępie i korzystaniu z usług opieki zdrowotnej, włącznie z doświadczeniami dyskryminacji, odmowy i wyłączenia z usług opieki zdrowotnej, które ograniczają korzystanie z prawa do najwyższego dostępnego stanu zdrowia. </w:t>
      </w:r>
    </w:p>
    <w:p w:rsidR="00FE6A40" w:rsidRPr="00D028BA" w:rsidRDefault="00FE6A40" w:rsidP="00D028BA">
      <w:pPr>
        <w:jc w:val="both"/>
        <w:rPr>
          <w:rFonts w:ascii="Verdana" w:hAnsi="Verdana"/>
          <w:lang w:val="pl-PL"/>
        </w:rPr>
      </w:pPr>
    </w:p>
    <w:p w:rsidR="00FE6A40" w:rsidRPr="00D028BA" w:rsidRDefault="00FE6A40" w:rsidP="00D028BA">
      <w:pPr>
        <w:jc w:val="both"/>
        <w:rPr>
          <w:rFonts w:ascii="Verdana" w:hAnsi="Verdana"/>
          <w:lang w:val="pl-PL"/>
        </w:rPr>
      </w:pPr>
      <w:r w:rsidRPr="00D028BA">
        <w:rPr>
          <w:rFonts w:ascii="Verdana" w:hAnsi="Verdana"/>
          <w:lang w:val="pl-PL"/>
        </w:rPr>
        <w:t xml:space="preserve">Przedstawione badania identyfikują </w:t>
      </w:r>
      <w:r w:rsidRPr="00D028BA">
        <w:rPr>
          <w:rFonts w:ascii="Verdana" w:hAnsi="Verdana"/>
          <w:b/>
          <w:lang w:val="pl-PL"/>
        </w:rPr>
        <w:t>ograniczenia w spełnieniu międzynarodowych i europejskich modeli strategicznych z </w:t>
      </w:r>
      <w:r w:rsidRPr="00D028BA">
        <w:rPr>
          <w:rFonts w:ascii="Verdana" w:hAnsi="Verdana"/>
          <w:lang w:val="pl-PL"/>
        </w:rPr>
        <w:t xml:space="preserve">uwagi na częsty brak prawnie wiążącego charakteru ratyfikacji dokumentów. Perspektywa Praw Człowieka jest identyfikowana jako ważny model dla prac poprawiających dostęp do opieki zdrowotnej dla migrantów i mniejszości etnicznych. Raporty zalecają wdrożenie polityki i interwencji mających na celu zapewnienie </w:t>
      </w:r>
      <w:r w:rsidRPr="00D028BA">
        <w:rPr>
          <w:rFonts w:ascii="Verdana" w:hAnsi="Verdana"/>
          <w:b/>
          <w:lang w:val="pl-PL"/>
        </w:rPr>
        <w:t>dostępu do opieki zdrowotnej dla wszystkich osób zamieszkałych w Europie, bez względu na ich narodowość, status administracyjny lub etniczność</w:t>
      </w:r>
      <w:r w:rsidRPr="00D028BA">
        <w:rPr>
          <w:rFonts w:ascii="Verdana" w:hAnsi="Verdana"/>
          <w:lang w:val="pl-PL"/>
        </w:rPr>
        <w:t xml:space="preserve">, oraz </w:t>
      </w:r>
      <w:r w:rsidRPr="00D028BA">
        <w:rPr>
          <w:rFonts w:ascii="Verdana" w:hAnsi="Verdana"/>
          <w:b/>
          <w:lang w:val="pl-PL"/>
        </w:rPr>
        <w:t>eliminowanie barier w skutecznym dostępie do opieki zdrowotnej</w:t>
      </w:r>
      <w:r w:rsidRPr="00D028BA">
        <w:rPr>
          <w:rFonts w:ascii="Verdana" w:hAnsi="Verdana"/>
          <w:lang w:val="pl-PL"/>
        </w:rPr>
        <w:t xml:space="preserve">. </w:t>
      </w:r>
    </w:p>
    <w:p w:rsidR="00FE6A40" w:rsidRPr="00D028BA" w:rsidRDefault="00FE6A40" w:rsidP="00D028BA">
      <w:pPr>
        <w:jc w:val="both"/>
        <w:rPr>
          <w:rFonts w:ascii="Verdana" w:hAnsi="Verdana"/>
          <w:lang w:val="pl-PL"/>
        </w:rPr>
      </w:pPr>
    </w:p>
    <w:p w:rsidR="00FE6A40" w:rsidRPr="00D028BA" w:rsidRDefault="00FE6A40" w:rsidP="00D028BA">
      <w:pPr>
        <w:jc w:val="both"/>
        <w:rPr>
          <w:rFonts w:ascii="Verdana" w:hAnsi="Verdana"/>
          <w:lang w:val="pl-PL"/>
        </w:rPr>
      </w:pPr>
      <w:r w:rsidRPr="00D028BA">
        <w:rPr>
          <w:rFonts w:ascii="Verdana" w:hAnsi="Verdana"/>
          <w:b/>
          <w:lang w:val="pl-PL"/>
        </w:rPr>
        <w:t xml:space="preserve">Slajd 21: </w:t>
      </w:r>
      <w:r w:rsidRPr="00D028BA">
        <w:rPr>
          <w:rFonts w:ascii="Verdana" w:hAnsi="Verdana"/>
          <w:lang w:val="pl-PL"/>
        </w:rPr>
        <w:t>WHO odnosi się do innych obszarów utrzymujących bliski związek z opieką zdrowotną skoncentrowaną na ludziach nakierowaną na różnorodność etniczną i kulturową: do </w:t>
      </w:r>
      <w:r w:rsidRPr="00D028BA">
        <w:rPr>
          <w:rFonts w:ascii="Verdana" w:hAnsi="Verdana"/>
          <w:b/>
          <w:lang w:val="pl-PL"/>
        </w:rPr>
        <w:t>społecznych determinant modelu zdrowia</w:t>
      </w:r>
      <w:r w:rsidRPr="00D028BA">
        <w:rPr>
          <w:rStyle w:val="FootnoteReference"/>
          <w:rFonts w:ascii="Verdana" w:hAnsi="Verdana"/>
          <w:lang w:val="pl-PL"/>
        </w:rPr>
        <w:footnoteReference w:id="56"/>
      </w:r>
      <w:r w:rsidRPr="00D028BA">
        <w:rPr>
          <w:rFonts w:ascii="Verdana" w:hAnsi="Verdana"/>
          <w:vertAlign w:val="superscript"/>
          <w:lang w:val="pl-PL"/>
        </w:rPr>
        <w:t>,</w:t>
      </w:r>
      <w:r w:rsidRPr="00D028BA">
        <w:rPr>
          <w:rStyle w:val="FootnoteReference"/>
          <w:rFonts w:ascii="Verdana" w:hAnsi="Verdana"/>
          <w:lang w:val="pl-PL"/>
        </w:rPr>
        <w:footnoteReference w:id="57"/>
      </w:r>
      <w:r w:rsidRPr="00D028BA">
        <w:rPr>
          <w:rFonts w:ascii="Verdana" w:hAnsi="Verdana"/>
          <w:lang w:val="pl-PL"/>
        </w:rPr>
        <w:t xml:space="preserve">. </w:t>
      </w:r>
    </w:p>
    <w:p w:rsidR="00FE6A40" w:rsidRPr="00D028BA" w:rsidRDefault="00FE6A40" w:rsidP="00D028BA">
      <w:pPr>
        <w:jc w:val="both"/>
        <w:rPr>
          <w:rFonts w:ascii="Verdana" w:hAnsi="Verdana"/>
          <w:lang w:val="pl-PL"/>
        </w:rPr>
      </w:pPr>
    </w:p>
    <w:p w:rsidR="00FE6A40" w:rsidRPr="00D028BA" w:rsidRDefault="00FE6A40" w:rsidP="00D028BA">
      <w:pPr>
        <w:jc w:val="both"/>
        <w:rPr>
          <w:rFonts w:ascii="Verdana" w:hAnsi="Verdana"/>
          <w:lang w:val="pl-PL"/>
        </w:rPr>
      </w:pPr>
      <w:r w:rsidRPr="00D028BA">
        <w:rPr>
          <w:rFonts w:ascii="Verdana" w:hAnsi="Verdana"/>
          <w:lang w:val="pl-PL"/>
        </w:rPr>
        <w:t>Jak przedstawiono to w Module 2, społeczne determinanty modelu zdrowia analizują różne determinanty zdrowia z potencjalnym wpływem na sprawiedliwy dostęp do zdrowia i dobrostanu. Model rozróżnia pomiędzy 1. </w:t>
      </w:r>
      <w:r w:rsidRPr="00D028BA">
        <w:rPr>
          <w:rFonts w:ascii="Verdana" w:hAnsi="Verdana"/>
          <w:b/>
          <w:lang w:val="pl-PL"/>
        </w:rPr>
        <w:t>Strukturalnymi determinantami zdrowia</w:t>
      </w:r>
      <w:r w:rsidRPr="00D028BA">
        <w:rPr>
          <w:rFonts w:ascii="Verdana" w:hAnsi="Verdana"/>
          <w:lang w:val="pl-PL"/>
        </w:rPr>
        <w:t>, włącznie z kontekstem społeczno-ekonomicznym, składającym się z rządzenia, polityki makroekonomicznej, polityki społecznej, polityki publicznej oraz wartości kulturowo-społecznych oraz pozycji społeczno-ekonomicznej, włącznie z klasą społeczną, płcią, etnicznością, wykształceniem, zajęciem i dochodem, oraz 2. </w:t>
      </w:r>
      <w:r w:rsidRPr="00D028BA">
        <w:rPr>
          <w:rFonts w:ascii="Verdana" w:hAnsi="Verdana"/>
          <w:b/>
          <w:lang w:val="pl-PL"/>
        </w:rPr>
        <w:t>Determinantami pośrednimi,</w:t>
      </w:r>
      <w:r w:rsidRPr="00D028BA">
        <w:rPr>
          <w:rFonts w:ascii="Verdana" w:hAnsi="Verdana"/>
          <w:lang w:val="pl-PL"/>
        </w:rPr>
        <w:t xml:space="preserve"> włącznie z okolicznościami materialnymi, zachowaniami i czynnikami biologicznymi, jak i czynnikami psychospołecznymi. </w:t>
      </w:r>
    </w:p>
    <w:p w:rsidR="00FE6A40" w:rsidRPr="00D028BA" w:rsidRDefault="00FE6A40" w:rsidP="00D028BA">
      <w:pPr>
        <w:jc w:val="both"/>
        <w:rPr>
          <w:rFonts w:ascii="Verdana" w:hAnsi="Verdana"/>
          <w:lang w:val="pl-PL"/>
        </w:rPr>
      </w:pPr>
    </w:p>
    <w:p w:rsidR="00FE6A40" w:rsidRPr="00D028BA" w:rsidRDefault="00FE6A40" w:rsidP="00D028BA">
      <w:pPr>
        <w:jc w:val="both"/>
        <w:rPr>
          <w:rFonts w:ascii="Verdana" w:hAnsi="Verdana"/>
          <w:lang w:val="pl-PL"/>
        </w:rPr>
      </w:pPr>
      <w:r w:rsidRPr="00D028BA">
        <w:rPr>
          <w:rFonts w:ascii="Verdana" w:hAnsi="Verdana"/>
          <w:b/>
          <w:lang w:val="pl-PL"/>
        </w:rPr>
        <w:t xml:space="preserve">Slajd 22: </w:t>
      </w:r>
      <w:r w:rsidRPr="00D028BA">
        <w:rPr>
          <w:rFonts w:ascii="Verdana" w:hAnsi="Verdana"/>
          <w:lang w:val="pl-PL"/>
        </w:rPr>
        <w:t>W</w:t>
      </w:r>
      <w:r w:rsidRPr="00D028BA">
        <w:rPr>
          <w:rFonts w:ascii="Verdana" w:hAnsi="Verdana"/>
          <w:b/>
          <w:lang w:val="pl-PL"/>
        </w:rPr>
        <w:t> </w:t>
      </w:r>
      <w:r w:rsidRPr="00D028BA">
        <w:rPr>
          <w:rFonts w:ascii="Verdana" w:hAnsi="Verdana"/>
          <w:lang w:val="pl-PL"/>
        </w:rPr>
        <w:t>dokumencie opublikowanym przez Światową Organizację Zdrowia w roku 2010</w:t>
      </w:r>
      <w:r w:rsidRPr="00D028BA">
        <w:rPr>
          <w:rStyle w:val="FootnoteReference"/>
          <w:rFonts w:ascii="Verdana" w:hAnsi="Verdana"/>
          <w:lang w:val="pl-PL"/>
        </w:rPr>
        <w:footnoteReference w:id="58"/>
      </w:r>
      <w:r w:rsidRPr="00D028BA">
        <w:rPr>
          <w:rFonts w:ascii="Verdana" w:hAnsi="Verdana"/>
          <w:lang w:val="pl-PL"/>
        </w:rPr>
        <w:t xml:space="preserve"> prezentowana jest </w:t>
      </w:r>
      <w:r w:rsidRPr="00D028BA">
        <w:rPr>
          <w:rFonts w:ascii="Verdana" w:hAnsi="Verdana"/>
          <w:b/>
          <w:lang w:val="pl-PL"/>
        </w:rPr>
        <w:t xml:space="preserve">adaptacja modelu społecznych determinant zdrowia migrantów i zdrowia mniejszości etnicznych </w:t>
      </w:r>
      <w:r w:rsidRPr="00D028BA">
        <w:rPr>
          <w:rFonts w:ascii="Verdana" w:hAnsi="Verdana"/>
          <w:lang w:val="pl-PL"/>
        </w:rPr>
        <w:t>na podstawie</w:t>
      </w:r>
      <w:r w:rsidRPr="00D028BA">
        <w:rPr>
          <w:rFonts w:ascii="Verdana" w:hAnsi="Verdana"/>
          <w:b/>
          <w:lang w:val="pl-PL"/>
        </w:rPr>
        <w:t xml:space="preserve"> </w:t>
      </w:r>
      <w:r w:rsidRPr="00D028BA">
        <w:rPr>
          <w:rFonts w:ascii="Verdana" w:hAnsi="Verdana"/>
          <w:lang w:val="pl-PL"/>
        </w:rPr>
        <w:t>rysunku tęczy opracowanego przez Dahlgren i Whitehead</w:t>
      </w:r>
      <w:r w:rsidRPr="00D028BA">
        <w:rPr>
          <w:rStyle w:val="FootnoteReference"/>
          <w:rFonts w:ascii="Verdana" w:hAnsi="Verdana"/>
          <w:lang w:val="pl-PL"/>
        </w:rPr>
        <w:footnoteReference w:id="59"/>
      </w:r>
      <w:r w:rsidRPr="00D028BA">
        <w:rPr>
          <w:rFonts w:ascii="Verdana" w:hAnsi="Verdana"/>
          <w:lang w:val="pl-PL"/>
        </w:rPr>
        <w:t xml:space="preserve">; uzupełnieniem są kroki zaproponowane w celu rozpoczęcia prac nad społecznymi determinantami zdrowia dla migrantów i mniejszości etnicznych, włącznie z następującymi aspektami: 1. Redukcja zagrożeń związanych z wykonywanym zawodem, 2. Zwalczanie społecznego wykluczenia i polepszenie praw nie-obywateli, 3. Redukcja barier w uczestnictwie w rynku pracy, przez stwarzanie bardziej odpowiednich i dostępnych usług zdrowotnych; 4. Polepszenie warunków mieszkaniowych, 5. Podniesienie wiedzy na temat ryzyka zdrowotnego, wzmocnienie zdrowych tradycji kulturowych i kwestionowanie niezdrowych trendów, 6. Wzmocnienie pozycji społeczności migrantów i mniejszości etnicznych, 7. Poprawienie dostępności zdrowej żywności, oraz 8. Promowanie włączającej polityki edukacyjnej. </w:t>
      </w:r>
    </w:p>
    <w:p w:rsidR="00FE6A40" w:rsidRPr="00D028BA" w:rsidRDefault="00FE6A40" w:rsidP="00D028BA">
      <w:pPr>
        <w:jc w:val="both"/>
        <w:rPr>
          <w:rFonts w:ascii="Verdana" w:hAnsi="Verdana"/>
          <w:lang w:val="pl-PL"/>
        </w:rPr>
      </w:pPr>
    </w:p>
    <w:p w:rsidR="00FE6A40" w:rsidRPr="00D028BA" w:rsidRDefault="00FE6A40" w:rsidP="00D028BA">
      <w:pPr>
        <w:jc w:val="both"/>
        <w:rPr>
          <w:rFonts w:ascii="Verdana" w:hAnsi="Verdana"/>
          <w:lang w:val="pl-PL"/>
        </w:rPr>
      </w:pPr>
      <w:r w:rsidRPr="00D028BA">
        <w:rPr>
          <w:rFonts w:ascii="Verdana" w:hAnsi="Verdana"/>
          <w:b/>
          <w:lang w:val="pl-PL"/>
        </w:rPr>
        <w:t xml:space="preserve">Slajd 23: Społeczne determinanty zdrowia </w:t>
      </w:r>
      <w:r w:rsidRPr="00D028BA">
        <w:rPr>
          <w:rFonts w:ascii="Verdana" w:hAnsi="Verdana"/>
          <w:lang w:val="pl-PL"/>
        </w:rPr>
        <w:t>były często stosowane w </w:t>
      </w:r>
      <w:r w:rsidRPr="00D028BA">
        <w:rPr>
          <w:rFonts w:ascii="Verdana" w:hAnsi="Verdana"/>
          <w:b/>
          <w:lang w:val="pl-PL"/>
        </w:rPr>
        <w:t>analizie opieki zdrowotnej i stanu zdrowia migrantów i mniejszości etnicznych</w:t>
      </w:r>
      <w:r w:rsidRPr="00D028BA">
        <w:rPr>
          <w:rStyle w:val="FootnoteReference"/>
          <w:rFonts w:ascii="Verdana" w:hAnsi="Verdana"/>
          <w:lang w:val="pl-PL"/>
        </w:rPr>
        <w:footnoteReference w:id="60"/>
      </w:r>
      <w:r w:rsidRPr="00D028BA">
        <w:rPr>
          <w:rFonts w:ascii="Verdana" w:hAnsi="Verdana"/>
          <w:vertAlign w:val="superscript"/>
          <w:lang w:val="pl-PL"/>
        </w:rPr>
        <w:t>,</w:t>
      </w:r>
      <w:r w:rsidRPr="00D028BA">
        <w:rPr>
          <w:rStyle w:val="FootnoteReference"/>
          <w:rFonts w:ascii="Verdana" w:hAnsi="Verdana"/>
          <w:lang w:val="pl-PL"/>
        </w:rPr>
        <w:footnoteReference w:id="61"/>
      </w:r>
      <w:r w:rsidRPr="00D028BA">
        <w:rPr>
          <w:rFonts w:ascii="Verdana" w:hAnsi="Verdana"/>
          <w:vertAlign w:val="superscript"/>
          <w:lang w:val="pl-PL"/>
        </w:rPr>
        <w:t>,</w:t>
      </w:r>
      <w:r w:rsidRPr="00D028BA">
        <w:rPr>
          <w:rStyle w:val="FootnoteReference"/>
          <w:rFonts w:ascii="Verdana" w:hAnsi="Verdana"/>
          <w:lang w:val="pl-PL"/>
        </w:rPr>
        <w:footnoteReference w:id="62"/>
      </w:r>
      <w:r w:rsidRPr="00D028BA">
        <w:rPr>
          <w:rFonts w:ascii="Verdana" w:hAnsi="Verdana"/>
          <w:vertAlign w:val="superscript"/>
          <w:lang w:val="pl-PL"/>
        </w:rPr>
        <w:t>,</w:t>
      </w:r>
      <w:r w:rsidRPr="00D028BA">
        <w:rPr>
          <w:rStyle w:val="FootnoteReference"/>
          <w:rFonts w:ascii="Verdana" w:hAnsi="Verdana"/>
          <w:lang w:val="pl-PL"/>
        </w:rPr>
        <w:footnoteReference w:id="63"/>
      </w:r>
      <w:r w:rsidRPr="00D028BA">
        <w:rPr>
          <w:rFonts w:ascii="Verdana" w:hAnsi="Verdana"/>
          <w:lang w:val="pl-PL"/>
        </w:rPr>
        <w:t>. Zweryfikowane badania analizują wpływ różnych społecznych determinant dotyczących zdrowia i opieki zdrowotnej dla migrantów i mniejszości etnicznych. W sprawie migrantów, potwierdzają one wpływ ograniczenia dostępu do opieki zdrowotnej migrantów w nieuregulowanej sytuacji prawnej na ich podatność na zagrożenie marginalizacją, biedą i chorobami. W odniesieniu do mniejszości etnicznych, autorzy identyfikują negatywny wpływ dynamiki dyskryminacji i uprzedzeń przeciwko Romom na ich prawa człowieka, samostanowienie i nierówności zdrowotne. Jednocześnie, obserwowana jest tendencja do redukcji społecznych determinant zdrowia wyłącznie do czynników społeczno-ekonomicznych bez wzięcia pod uwagę tła migracyjnego lub etniczności, lub na odwrót, do redukcji społeczno-ekonomicznych nierówności do aspektów kulturowo-etnicznych.</w:t>
      </w:r>
    </w:p>
    <w:p w:rsidR="00FE6A40" w:rsidRPr="00D028BA" w:rsidRDefault="00FE6A40" w:rsidP="00D028BA">
      <w:pPr>
        <w:jc w:val="both"/>
        <w:rPr>
          <w:rFonts w:ascii="Verdana" w:hAnsi="Verdana"/>
          <w:lang w:val="pl-PL"/>
        </w:rPr>
      </w:pPr>
    </w:p>
    <w:p w:rsidR="00FE6A40" w:rsidRPr="00D028BA" w:rsidRDefault="00FE6A40" w:rsidP="00D028BA">
      <w:pPr>
        <w:jc w:val="both"/>
        <w:rPr>
          <w:rFonts w:ascii="Verdana" w:hAnsi="Verdana"/>
          <w:lang w:val="pl-PL"/>
        </w:rPr>
      </w:pPr>
      <w:r w:rsidRPr="00D028BA">
        <w:rPr>
          <w:rFonts w:ascii="Verdana" w:hAnsi="Verdana"/>
          <w:b/>
          <w:lang w:val="pl-PL"/>
        </w:rPr>
        <w:t xml:space="preserve">Slajd 24: </w:t>
      </w:r>
      <w:r w:rsidRPr="00D028BA">
        <w:rPr>
          <w:rFonts w:ascii="Verdana" w:hAnsi="Verdana"/>
          <w:lang w:val="pl-PL"/>
        </w:rPr>
        <w:t>W</w:t>
      </w:r>
      <w:r w:rsidRPr="00D028BA">
        <w:rPr>
          <w:rFonts w:ascii="Verdana" w:hAnsi="Verdana"/>
          <w:b/>
          <w:lang w:val="pl-PL"/>
        </w:rPr>
        <w:t> </w:t>
      </w:r>
      <w:r w:rsidRPr="00D028BA">
        <w:rPr>
          <w:rFonts w:ascii="Verdana" w:hAnsi="Verdana"/>
          <w:lang w:val="pl-PL"/>
        </w:rPr>
        <w:t xml:space="preserve">ramach społecznych determinant zdrowia, przegląd wyników badań wykazał trafność </w:t>
      </w:r>
      <w:r w:rsidRPr="00D028BA">
        <w:rPr>
          <w:rFonts w:ascii="Verdana" w:hAnsi="Verdana"/>
          <w:b/>
          <w:lang w:val="pl-PL"/>
        </w:rPr>
        <w:t xml:space="preserve">polityki i podjętych interwencji dla społecznych determinant zdrowia </w:t>
      </w:r>
      <w:r w:rsidRPr="00D028BA">
        <w:rPr>
          <w:rFonts w:ascii="Verdana" w:hAnsi="Verdana"/>
          <w:lang w:val="pl-PL"/>
        </w:rPr>
        <w:t>w</w:t>
      </w:r>
      <w:r w:rsidRPr="00D028BA">
        <w:rPr>
          <w:rFonts w:ascii="Verdana" w:hAnsi="Verdana"/>
          <w:b/>
          <w:lang w:val="pl-PL"/>
        </w:rPr>
        <w:t> </w:t>
      </w:r>
      <w:r w:rsidRPr="00D028BA">
        <w:rPr>
          <w:rFonts w:ascii="Verdana" w:hAnsi="Verdana"/>
          <w:lang w:val="pl-PL"/>
        </w:rPr>
        <w:t>celu</w:t>
      </w:r>
      <w:r w:rsidRPr="00D028BA">
        <w:rPr>
          <w:rFonts w:ascii="Verdana" w:hAnsi="Verdana"/>
          <w:b/>
          <w:lang w:val="pl-PL"/>
        </w:rPr>
        <w:t xml:space="preserve"> </w:t>
      </w:r>
      <w:r w:rsidRPr="00D028BA">
        <w:rPr>
          <w:rFonts w:ascii="Verdana" w:hAnsi="Verdana"/>
          <w:lang w:val="pl-PL"/>
        </w:rPr>
        <w:t xml:space="preserve">uzyskania większej równości w dostępie do usług zdrowotnych. Rekomendowane jest podjęcie kwestii procesów wyłączenia raczej niż koncentracja na charakterystykach wyłączonych grup, włącznie z migrantami lub mniejszościami etnicznymi. Ponadto, proponuje się połączenie polityki zdrowotnej nakierowanej na nierówności zdrowotne z polityką edukacyjną, ekonomiczną, zatrudnieniem, polityką mieszkalnictwa i środowiskową. Na koniec, autorzy podkreślają znaczenie postawy zintegrowanej, intersekcjonalnej, wielowymiarowej i wielopoziomowej dla poradzenia sobie z nierównościami w dostępie do usług zdrowotnych. </w:t>
      </w:r>
    </w:p>
    <w:p w:rsidR="00FE6A40" w:rsidRPr="00D028BA" w:rsidRDefault="00FE6A40" w:rsidP="00D028BA">
      <w:pPr>
        <w:jc w:val="both"/>
        <w:rPr>
          <w:rFonts w:ascii="Verdana" w:hAnsi="Verdana"/>
          <w:lang w:val="pl-PL"/>
        </w:rPr>
      </w:pPr>
    </w:p>
    <w:p w:rsidR="00FE6A40" w:rsidRPr="00D028BA" w:rsidRDefault="00FE6A40" w:rsidP="00D028BA">
      <w:pPr>
        <w:jc w:val="both"/>
        <w:rPr>
          <w:rFonts w:ascii="Verdana" w:hAnsi="Verdana"/>
          <w:lang w:val="pl-PL"/>
        </w:rPr>
      </w:pPr>
      <w:r w:rsidRPr="00D028BA">
        <w:rPr>
          <w:rFonts w:ascii="Verdana" w:hAnsi="Verdana"/>
          <w:b/>
          <w:lang w:val="pl-PL"/>
        </w:rPr>
        <w:t xml:space="preserve">Slajd 25: </w:t>
      </w:r>
      <w:r w:rsidRPr="00D028BA">
        <w:rPr>
          <w:rFonts w:ascii="Verdana" w:hAnsi="Verdana"/>
          <w:lang w:val="pl-PL"/>
        </w:rPr>
        <w:t>Wzgląd na </w:t>
      </w:r>
      <w:r w:rsidRPr="00D028BA">
        <w:rPr>
          <w:rFonts w:ascii="Verdana" w:hAnsi="Verdana"/>
          <w:b/>
          <w:lang w:val="pl-PL"/>
        </w:rPr>
        <w:t>intersekcjonalność</w:t>
      </w:r>
      <w:r w:rsidRPr="00D028BA">
        <w:rPr>
          <w:rFonts w:ascii="Verdana" w:hAnsi="Verdana"/>
          <w:lang w:val="pl-PL"/>
        </w:rPr>
        <w:t xml:space="preserve"> można określić jako ważny aspekt opieki zdrowotnej nakierowanej na ludzi uwzględniającej różnorodność kulturową i etniczną. Jak opisano to w Module 1, istnieje szeroki zakres doświadczeń dotyczących </w:t>
      </w:r>
      <w:r w:rsidRPr="00D028BA">
        <w:rPr>
          <w:rFonts w:ascii="Verdana" w:hAnsi="Verdana"/>
          <w:b/>
          <w:lang w:val="pl-PL"/>
        </w:rPr>
        <w:t xml:space="preserve">stosowania podejść intersekcjonalnych </w:t>
      </w:r>
      <w:r w:rsidRPr="00D028BA">
        <w:rPr>
          <w:rFonts w:ascii="Verdana" w:hAnsi="Verdana"/>
          <w:lang w:val="pl-PL"/>
        </w:rPr>
        <w:t>i</w:t>
      </w:r>
      <w:r w:rsidRPr="00D028BA">
        <w:rPr>
          <w:rFonts w:ascii="Verdana" w:hAnsi="Verdana"/>
          <w:b/>
          <w:lang w:val="pl-PL"/>
        </w:rPr>
        <w:t> </w:t>
      </w:r>
      <w:r w:rsidRPr="00D028BA">
        <w:rPr>
          <w:rFonts w:ascii="Verdana" w:hAnsi="Verdana"/>
          <w:lang w:val="pl-PL"/>
        </w:rPr>
        <w:t>ich wpływu</w:t>
      </w:r>
      <w:r w:rsidRPr="00D028BA">
        <w:rPr>
          <w:rFonts w:ascii="Verdana" w:hAnsi="Verdana"/>
          <w:b/>
          <w:lang w:val="pl-PL"/>
        </w:rPr>
        <w:t xml:space="preserve"> </w:t>
      </w:r>
      <w:r w:rsidRPr="00D028BA">
        <w:rPr>
          <w:rFonts w:ascii="Verdana" w:hAnsi="Verdana"/>
          <w:lang w:val="pl-PL"/>
        </w:rPr>
        <w:t>na</w:t>
      </w:r>
      <w:r w:rsidRPr="00D028BA">
        <w:rPr>
          <w:rFonts w:ascii="Verdana" w:hAnsi="Verdana"/>
          <w:b/>
          <w:lang w:val="pl-PL"/>
        </w:rPr>
        <w:t> </w:t>
      </w:r>
      <w:r w:rsidRPr="00D028BA">
        <w:rPr>
          <w:rFonts w:ascii="Verdana" w:hAnsi="Verdana"/>
          <w:lang w:val="pl-PL"/>
        </w:rPr>
        <w:t>badania kwestii zdrowotnych związanych z migrantami i mniejszościami etnicznymi</w:t>
      </w:r>
      <w:r w:rsidRPr="00D028BA">
        <w:rPr>
          <w:rStyle w:val="FootnoteReference"/>
          <w:rFonts w:ascii="Verdana" w:hAnsi="Verdana"/>
          <w:sz w:val="20"/>
          <w:lang w:val="pl-PL"/>
        </w:rPr>
        <w:footnoteReference w:id="64"/>
      </w:r>
      <w:r w:rsidRPr="00D028BA">
        <w:rPr>
          <w:rFonts w:ascii="Verdana" w:hAnsi="Verdana"/>
          <w:sz w:val="20"/>
          <w:vertAlign w:val="superscript"/>
          <w:lang w:val="pl-PL"/>
        </w:rPr>
        <w:t>,</w:t>
      </w:r>
      <w:r w:rsidRPr="00D028BA">
        <w:rPr>
          <w:rStyle w:val="FootnoteReference"/>
          <w:rFonts w:ascii="Verdana" w:hAnsi="Verdana"/>
          <w:sz w:val="20"/>
          <w:lang w:val="pl-PL"/>
        </w:rPr>
        <w:footnoteReference w:id="65"/>
      </w:r>
      <w:r w:rsidRPr="00D028BA">
        <w:rPr>
          <w:rFonts w:ascii="Verdana" w:hAnsi="Verdana"/>
          <w:sz w:val="20"/>
          <w:vertAlign w:val="superscript"/>
          <w:lang w:val="pl-PL"/>
        </w:rPr>
        <w:t>,</w:t>
      </w:r>
      <w:r w:rsidRPr="00D028BA">
        <w:rPr>
          <w:rStyle w:val="FootnoteReference"/>
          <w:rFonts w:ascii="Verdana" w:hAnsi="Verdana"/>
          <w:sz w:val="20"/>
          <w:lang w:val="pl-PL"/>
        </w:rPr>
        <w:footnoteReference w:id="66"/>
      </w:r>
      <w:r w:rsidRPr="00D028BA">
        <w:rPr>
          <w:rFonts w:ascii="Verdana" w:hAnsi="Verdana"/>
          <w:sz w:val="20"/>
          <w:vertAlign w:val="superscript"/>
          <w:lang w:val="pl-PL"/>
        </w:rPr>
        <w:t>,</w:t>
      </w:r>
      <w:r w:rsidRPr="00D028BA">
        <w:rPr>
          <w:rStyle w:val="FootnoteReference"/>
          <w:rFonts w:ascii="Verdana" w:hAnsi="Verdana"/>
          <w:sz w:val="20"/>
          <w:lang w:val="pl-PL"/>
        </w:rPr>
        <w:footnoteReference w:id="67"/>
      </w:r>
      <w:r w:rsidRPr="00D028BA">
        <w:rPr>
          <w:rFonts w:ascii="Verdana" w:hAnsi="Verdana"/>
          <w:sz w:val="20"/>
          <w:vertAlign w:val="superscript"/>
          <w:lang w:val="pl-PL"/>
        </w:rPr>
        <w:t>,</w:t>
      </w:r>
      <w:r w:rsidRPr="00D028BA">
        <w:rPr>
          <w:rStyle w:val="FootnoteReference"/>
          <w:rFonts w:ascii="Verdana" w:hAnsi="Verdana"/>
          <w:sz w:val="20"/>
          <w:lang w:val="pl-PL"/>
        </w:rPr>
        <w:footnoteReference w:id="68"/>
      </w:r>
      <w:r w:rsidRPr="00D028BA">
        <w:rPr>
          <w:rFonts w:ascii="Verdana" w:hAnsi="Verdana"/>
          <w:sz w:val="20"/>
          <w:vertAlign w:val="superscript"/>
          <w:lang w:val="pl-PL"/>
        </w:rPr>
        <w:t>,</w:t>
      </w:r>
      <w:r w:rsidRPr="00D028BA">
        <w:rPr>
          <w:rStyle w:val="FootnoteReference"/>
          <w:rFonts w:ascii="Verdana" w:hAnsi="Verdana"/>
          <w:sz w:val="20"/>
          <w:lang w:val="pl-PL"/>
        </w:rPr>
        <w:footnoteReference w:id="69"/>
      </w:r>
      <w:r w:rsidRPr="00D028BA">
        <w:rPr>
          <w:rFonts w:ascii="Verdana" w:hAnsi="Verdana"/>
          <w:sz w:val="20"/>
          <w:vertAlign w:val="superscript"/>
          <w:lang w:val="pl-PL"/>
        </w:rPr>
        <w:t>,</w:t>
      </w:r>
      <w:r w:rsidRPr="00D028BA">
        <w:rPr>
          <w:rStyle w:val="FootnoteReference"/>
          <w:rFonts w:ascii="Verdana" w:hAnsi="Verdana"/>
          <w:sz w:val="20"/>
          <w:lang w:val="pl-PL"/>
        </w:rPr>
        <w:footnoteReference w:id="70"/>
      </w:r>
      <w:r w:rsidRPr="00D028BA">
        <w:rPr>
          <w:rFonts w:ascii="Verdana" w:hAnsi="Verdana"/>
          <w:sz w:val="20"/>
          <w:vertAlign w:val="superscript"/>
          <w:lang w:val="pl-PL"/>
        </w:rPr>
        <w:t>,</w:t>
      </w:r>
      <w:r w:rsidRPr="00D028BA">
        <w:rPr>
          <w:rStyle w:val="FootnoteReference"/>
          <w:rFonts w:ascii="Verdana" w:hAnsi="Verdana"/>
          <w:sz w:val="20"/>
          <w:lang w:val="pl-PL"/>
        </w:rPr>
        <w:footnoteReference w:id="71"/>
      </w:r>
      <w:r w:rsidRPr="00D028BA">
        <w:rPr>
          <w:rFonts w:ascii="Verdana" w:hAnsi="Verdana"/>
          <w:lang w:val="pl-PL"/>
        </w:rPr>
        <w:t>, szkoleniem zawodowym</w:t>
      </w:r>
      <w:r w:rsidRPr="00D028BA">
        <w:rPr>
          <w:rStyle w:val="FootnoteReference"/>
          <w:rFonts w:ascii="Verdana" w:hAnsi="Verdana"/>
          <w:sz w:val="20"/>
          <w:lang w:val="pl-PL"/>
        </w:rPr>
        <w:footnoteReference w:id="72"/>
      </w:r>
      <w:r w:rsidRPr="00D028BA">
        <w:rPr>
          <w:rFonts w:ascii="Verdana" w:hAnsi="Verdana"/>
          <w:lang w:val="pl-PL"/>
        </w:rPr>
        <w:t>, opieką społeczną</w:t>
      </w:r>
      <w:r w:rsidRPr="00D028BA">
        <w:rPr>
          <w:rStyle w:val="FootnoteReference"/>
          <w:rFonts w:ascii="Verdana" w:hAnsi="Verdana"/>
          <w:sz w:val="20"/>
          <w:lang w:val="pl-PL"/>
        </w:rPr>
        <w:footnoteReference w:id="73"/>
      </w:r>
      <w:r w:rsidRPr="00D028BA">
        <w:rPr>
          <w:rFonts w:ascii="Verdana" w:hAnsi="Verdana"/>
          <w:sz w:val="20"/>
          <w:vertAlign w:val="superscript"/>
          <w:lang w:val="pl-PL"/>
        </w:rPr>
        <w:t>,</w:t>
      </w:r>
      <w:r w:rsidRPr="00D028BA">
        <w:rPr>
          <w:rStyle w:val="FootnoteReference"/>
          <w:rFonts w:ascii="Verdana" w:hAnsi="Verdana"/>
          <w:sz w:val="20"/>
          <w:lang w:val="pl-PL"/>
        </w:rPr>
        <w:footnoteReference w:id="74"/>
      </w:r>
      <w:r w:rsidRPr="00D028BA">
        <w:rPr>
          <w:rFonts w:ascii="Verdana" w:hAnsi="Verdana"/>
          <w:sz w:val="20"/>
          <w:vertAlign w:val="superscript"/>
          <w:lang w:val="pl-PL"/>
        </w:rPr>
        <w:t>,</w:t>
      </w:r>
      <w:r w:rsidRPr="00D028BA">
        <w:rPr>
          <w:rStyle w:val="FootnoteReference"/>
          <w:rFonts w:ascii="Verdana" w:hAnsi="Verdana"/>
          <w:sz w:val="20"/>
          <w:lang w:val="pl-PL"/>
        </w:rPr>
        <w:footnoteReference w:id="75"/>
      </w:r>
      <w:r w:rsidRPr="00D028BA">
        <w:rPr>
          <w:rFonts w:ascii="Verdana" w:hAnsi="Verdana"/>
          <w:sz w:val="20"/>
          <w:vertAlign w:val="superscript"/>
          <w:lang w:val="pl-PL"/>
        </w:rPr>
        <w:t>,</w:t>
      </w:r>
      <w:r w:rsidRPr="00D028BA">
        <w:rPr>
          <w:rStyle w:val="FootnoteReference"/>
          <w:rFonts w:ascii="Verdana" w:hAnsi="Verdana"/>
          <w:sz w:val="20"/>
          <w:lang w:val="pl-PL"/>
        </w:rPr>
        <w:footnoteReference w:id="76"/>
      </w:r>
      <w:r w:rsidRPr="00D028BA">
        <w:rPr>
          <w:rFonts w:ascii="Verdana" w:hAnsi="Verdana"/>
          <w:sz w:val="20"/>
          <w:vertAlign w:val="superscript"/>
          <w:lang w:val="pl-PL"/>
        </w:rPr>
        <w:t>,</w:t>
      </w:r>
      <w:r w:rsidRPr="00D028BA">
        <w:rPr>
          <w:rStyle w:val="FootnoteReference"/>
          <w:rFonts w:ascii="Verdana" w:hAnsi="Verdana"/>
          <w:sz w:val="20"/>
          <w:lang w:val="pl-PL"/>
        </w:rPr>
        <w:footnoteReference w:id="77"/>
      </w:r>
      <w:r w:rsidRPr="00D028BA">
        <w:rPr>
          <w:rFonts w:ascii="Verdana" w:hAnsi="Verdana"/>
          <w:lang w:val="pl-PL"/>
        </w:rPr>
        <w:t xml:space="preserve"> oraz polityką zdrowotną</w:t>
      </w:r>
      <w:r w:rsidRPr="00D028BA">
        <w:rPr>
          <w:rStyle w:val="FootnoteReference"/>
          <w:rFonts w:ascii="Verdana" w:hAnsi="Verdana"/>
          <w:sz w:val="20"/>
          <w:lang w:val="pl-PL"/>
        </w:rPr>
        <w:footnoteReference w:id="78"/>
      </w:r>
      <w:r w:rsidRPr="00D028BA">
        <w:rPr>
          <w:rFonts w:ascii="Verdana" w:hAnsi="Verdana"/>
          <w:b/>
          <w:sz w:val="20"/>
          <w:vertAlign w:val="superscript"/>
          <w:lang w:val="pl-PL"/>
        </w:rPr>
        <w:t>,</w:t>
      </w:r>
      <w:r w:rsidRPr="00D028BA">
        <w:rPr>
          <w:rStyle w:val="FootnoteReference"/>
          <w:rFonts w:ascii="Verdana" w:hAnsi="Verdana"/>
          <w:sz w:val="20"/>
          <w:lang w:val="pl-PL"/>
        </w:rPr>
        <w:footnoteReference w:id="79"/>
      </w:r>
      <w:r w:rsidRPr="00D028BA">
        <w:rPr>
          <w:rFonts w:ascii="Verdana" w:hAnsi="Verdana"/>
          <w:sz w:val="20"/>
          <w:vertAlign w:val="superscript"/>
          <w:lang w:val="pl-PL"/>
        </w:rPr>
        <w:t>,</w:t>
      </w:r>
      <w:r w:rsidRPr="00D028BA">
        <w:rPr>
          <w:rStyle w:val="FootnoteReference"/>
          <w:rFonts w:ascii="Verdana" w:hAnsi="Verdana"/>
          <w:sz w:val="20"/>
          <w:lang w:val="pl-PL"/>
        </w:rPr>
        <w:footnoteReference w:id="80"/>
      </w:r>
      <w:r w:rsidRPr="00D028BA">
        <w:rPr>
          <w:rFonts w:ascii="Verdana" w:hAnsi="Verdana"/>
          <w:lang w:val="pl-PL"/>
        </w:rPr>
        <w:t>.</w:t>
      </w:r>
    </w:p>
    <w:p w:rsidR="00FE6A40" w:rsidRPr="00D028BA" w:rsidRDefault="00FE6A40" w:rsidP="00D028BA">
      <w:pPr>
        <w:jc w:val="both"/>
        <w:rPr>
          <w:rFonts w:ascii="Verdana" w:hAnsi="Verdana"/>
          <w:lang w:val="pl-PL"/>
        </w:rPr>
      </w:pPr>
    </w:p>
    <w:p w:rsidR="00FE6A40" w:rsidRPr="00D028BA" w:rsidRDefault="00FE6A40" w:rsidP="00D028BA">
      <w:pPr>
        <w:jc w:val="both"/>
        <w:rPr>
          <w:rFonts w:ascii="Verdana" w:hAnsi="Verdana"/>
          <w:lang w:val="pl-PL"/>
        </w:rPr>
      </w:pPr>
      <w:r w:rsidRPr="00D028BA">
        <w:rPr>
          <w:rFonts w:ascii="Verdana" w:hAnsi="Verdana"/>
          <w:b/>
          <w:lang w:val="pl-PL"/>
        </w:rPr>
        <w:t xml:space="preserve">Slajd 26: </w:t>
      </w:r>
      <w:r w:rsidRPr="00D028BA">
        <w:rPr>
          <w:rFonts w:ascii="Verdana" w:hAnsi="Verdana"/>
          <w:lang w:val="pl-PL"/>
        </w:rPr>
        <w:t>Ponadto,</w:t>
      </w:r>
      <w:r w:rsidRPr="00D028BA">
        <w:rPr>
          <w:rFonts w:ascii="Verdana" w:hAnsi="Verdana"/>
          <w:b/>
          <w:lang w:val="pl-PL"/>
        </w:rPr>
        <w:t xml:space="preserve"> współpraca intersektoralna </w:t>
      </w:r>
      <w:r w:rsidRPr="00D028BA">
        <w:rPr>
          <w:rFonts w:ascii="Verdana" w:hAnsi="Verdana"/>
          <w:lang w:val="pl-PL"/>
        </w:rPr>
        <w:t>stanowi ważny element opieki zdrowotnej nakierowanej na ludzi uwzględniającej różnorodność kulturową i etniczną, włącznie z interakcją pomiędzy opieką zdrowotną i systemem edukacyjnym, służbami społecznymi, systemem prawnym, mediami oraz szerszymi kontekstami rodzinnymi i społecznymi</w:t>
      </w:r>
      <w:r w:rsidRPr="00D028BA">
        <w:rPr>
          <w:rStyle w:val="FootnoteReference"/>
          <w:rFonts w:ascii="Verdana" w:hAnsi="Verdana"/>
          <w:lang w:val="pl-PL"/>
        </w:rPr>
        <w:footnoteReference w:id="81"/>
      </w:r>
      <w:r w:rsidRPr="00D028BA">
        <w:rPr>
          <w:rFonts w:ascii="Verdana" w:hAnsi="Verdana"/>
          <w:lang w:val="pl-PL"/>
        </w:rPr>
        <w:t xml:space="preserve">. W Części 6 niniejszego Modułu, podejścia intersektoralne będą omówione bardziej szczegółowo. </w:t>
      </w:r>
    </w:p>
    <w:p w:rsidR="00FE6A40" w:rsidRPr="00D028BA" w:rsidRDefault="00FE6A40" w:rsidP="00D028BA">
      <w:pPr>
        <w:jc w:val="both"/>
        <w:rPr>
          <w:rFonts w:ascii="Verdana" w:hAnsi="Verdana"/>
          <w:lang w:val="pl-PL"/>
        </w:rPr>
      </w:pPr>
    </w:p>
    <w:p w:rsidR="00FE6A40" w:rsidRPr="00D028BA" w:rsidRDefault="00FE6A40" w:rsidP="00D028BA">
      <w:pPr>
        <w:jc w:val="both"/>
        <w:rPr>
          <w:rFonts w:ascii="Verdana" w:hAnsi="Verdana"/>
          <w:lang w:val="pl-PL"/>
        </w:rPr>
      </w:pPr>
      <w:r w:rsidRPr="00D028BA">
        <w:rPr>
          <w:rFonts w:ascii="Verdana" w:hAnsi="Verdana"/>
          <w:b/>
          <w:lang w:val="pl-PL"/>
        </w:rPr>
        <w:t xml:space="preserve">Slajd 27: Promocja partycypacji społecznej </w:t>
      </w:r>
      <w:r w:rsidRPr="00D028BA">
        <w:rPr>
          <w:rFonts w:ascii="Verdana" w:hAnsi="Verdana"/>
          <w:lang w:val="pl-PL"/>
        </w:rPr>
        <w:t>została</w:t>
      </w:r>
      <w:r w:rsidRPr="00D028BA">
        <w:rPr>
          <w:rFonts w:ascii="Verdana" w:hAnsi="Verdana"/>
          <w:b/>
          <w:lang w:val="pl-PL"/>
        </w:rPr>
        <w:t xml:space="preserve"> </w:t>
      </w:r>
      <w:r w:rsidRPr="00D028BA">
        <w:rPr>
          <w:rFonts w:ascii="Verdana" w:hAnsi="Verdana"/>
          <w:lang w:val="pl-PL"/>
        </w:rPr>
        <w:t>zidentyfikowana jako jedna z najważniejszych domen rozwoju opieki zdrowotnej zorientowanej na ludzi</w:t>
      </w:r>
      <w:r w:rsidRPr="00D028BA">
        <w:rPr>
          <w:rStyle w:val="FootnoteReference"/>
          <w:rFonts w:ascii="Verdana" w:hAnsi="Verdana"/>
          <w:lang w:val="pl-PL"/>
        </w:rPr>
        <w:footnoteReference w:id="82"/>
      </w:r>
      <w:r w:rsidRPr="00D028BA">
        <w:rPr>
          <w:rFonts w:ascii="Verdana" w:hAnsi="Verdana"/>
          <w:lang w:val="pl-PL"/>
        </w:rPr>
        <w:t>. W roku 1969 roku Arnstein</w:t>
      </w:r>
      <w:r w:rsidRPr="00D028BA">
        <w:rPr>
          <w:rStyle w:val="FootnoteReference"/>
          <w:rFonts w:ascii="Verdana" w:hAnsi="Verdana"/>
          <w:lang w:val="pl-PL"/>
        </w:rPr>
        <w:footnoteReference w:id="83"/>
      </w:r>
      <w:r w:rsidRPr="00D028BA">
        <w:rPr>
          <w:rFonts w:ascii="Verdana" w:hAnsi="Verdana"/>
          <w:lang w:val="pl-PL"/>
        </w:rPr>
        <w:t xml:space="preserve"> opracował drabinę uczestnictwa obywatelskiego, która służy jako punkt odniesienia dla dalszych modeli partycypacyjnych</w:t>
      </w:r>
      <w:r w:rsidRPr="00D028BA">
        <w:rPr>
          <w:rStyle w:val="FootnoteReference"/>
          <w:rFonts w:ascii="Verdana" w:hAnsi="Verdana"/>
          <w:lang w:val="pl-PL"/>
        </w:rPr>
        <w:footnoteReference w:id="84"/>
      </w:r>
      <w:r w:rsidRPr="00D028BA">
        <w:rPr>
          <w:rFonts w:ascii="Verdana" w:hAnsi="Verdana"/>
          <w:lang w:val="pl-PL"/>
        </w:rPr>
        <w:t xml:space="preserve">. Arnstein rozróżnia stopnie nie-uczestniczenia (manipulacja i terapia), stopnie symbolicznego uczestniczenia (informacja, konsultacja, załagodzenie) oraz stopnie praw obywatelskich (partnerstwo, delegowanie uprawnień, kontrola obywatelska). Stosując ten model do uczestnictwa migrantów i mniejszości etnicznych w polityce opieki zdrowotnej można wskazać przykłady różnych poziomów partycypacyjnych, włącznie z  </w:t>
      </w:r>
      <w:r w:rsidRPr="00D028BA">
        <w:rPr>
          <w:rFonts w:ascii="Verdana" w:hAnsi="Verdana"/>
          <w:i/>
          <w:lang w:val="pl-PL"/>
        </w:rPr>
        <w:t>“Informowaniem”</w:t>
      </w:r>
      <w:r w:rsidRPr="00D028BA">
        <w:rPr>
          <w:rFonts w:ascii="Verdana" w:hAnsi="Verdana"/>
          <w:lang w:val="pl-PL"/>
        </w:rPr>
        <w:t xml:space="preserve"> (np. kampanie promocyjne zdrowia i akcje profilaktyczne, informacja o zmianach prawnych), </w:t>
      </w:r>
      <w:r w:rsidRPr="00D028BA">
        <w:rPr>
          <w:rFonts w:ascii="Verdana" w:hAnsi="Verdana"/>
          <w:i/>
          <w:lang w:val="pl-PL"/>
        </w:rPr>
        <w:t>“Konsultacją”</w:t>
      </w:r>
      <w:r w:rsidRPr="00D028BA">
        <w:rPr>
          <w:rFonts w:ascii="Verdana" w:hAnsi="Verdana"/>
          <w:lang w:val="pl-PL"/>
        </w:rPr>
        <w:t xml:space="preserve"> (np. badania kwestionariuszowe dotyczące zagadnień związanych ze zdrowiem); </w:t>
      </w:r>
      <w:r w:rsidRPr="00D028BA">
        <w:rPr>
          <w:rFonts w:ascii="Verdana" w:hAnsi="Verdana"/>
          <w:i/>
          <w:lang w:val="pl-PL"/>
        </w:rPr>
        <w:t>“Partnerstwem”</w:t>
      </w:r>
      <w:r w:rsidRPr="00D028BA">
        <w:rPr>
          <w:rFonts w:ascii="Verdana" w:hAnsi="Verdana"/>
          <w:lang w:val="pl-PL"/>
        </w:rPr>
        <w:t xml:space="preserve"> (Badania Akcji Partycypacyjnych, uczestnictwo w projektach związanych ze zdrowiem), </w:t>
      </w:r>
      <w:r w:rsidRPr="00D028BA">
        <w:rPr>
          <w:rFonts w:ascii="Verdana" w:hAnsi="Verdana"/>
          <w:i/>
          <w:lang w:val="pl-PL"/>
        </w:rPr>
        <w:t>“Delegowaniem uprawnień”</w:t>
      </w:r>
      <w:r w:rsidRPr="00D028BA">
        <w:rPr>
          <w:rFonts w:ascii="Verdana" w:hAnsi="Verdana"/>
          <w:lang w:val="pl-PL"/>
        </w:rPr>
        <w:t xml:space="preserve"> (np. uczestnictwo w projektowaniu prac, opracowanie i ocena), oraz </w:t>
      </w:r>
      <w:r w:rsidRPr="00D028BA">
        <w:rPr>
          <w:rFonts w:ascii="Verdana" w:hAnsi="Verdana"/>
          <w:i/>
          <w:lang w:val="pl-PL"/>
        </w:rPr>
        <w:t>“Kontrolą obywatelską”</w:t>
      </w:r>
      <w:r w:rsidRPr="00D028BA">
        <w:rPr>
          <w:rFonts w:ascii="Verdana" w:hAnsi="Verdana"/>
          <w:lang w:val="pl-PL"/>
        </w:rPr>
        <w:t xml:space="preserve"> (np. uczestnictwo w podejmowaniu decyzji w zakresie polityki zdrowotnej). </w:t>
      </w:r>
    </w:p>
    <w:p w:rsidR="00FE6A40" w:rsidRPr="00D028BA" w:rsidRDefault="00FE6A40" w:rsidP="00D028BA">
      <w:pPr>
        <w:jc w:val="both"/>
        <w:rPr>
          <w:rFonts w:ascii="Verdana" w:hAnsi="Verdana"/>
          <w:lang w:val="pl-PL"/>
        </w:rPr>
      </w:pPr>
    </w:p>
    <w:p w:rsidR="00FE6A40" w:rsidRPr="00D028BA" w:rsidRDefault="00FE6A40" w:rsidP="00D028BA">
      <w:pPr>
        <w:jc w:val="both"/>
        <w:rPr>
          <w:rFonts w:ascii="Verdana" w:hAnsi="Verdana"/>
          <w:lang w:val="pl-PL"/>
        </w:rPr>
      </w:pPr>
      <w:r w:rsidRPr="00D028BA">
        <w:rPr>
          <w:rFonts w:ascii="Verdana" w:hAnsi="Verdana"/>
          <w:lang w:val="pl-PL"/>
        </w:rPr>
        <w:t xml:space="preserve">W następnych Częściach zostaną wskazane różne formy i poziomy uczestnictwa migrantów i mniejszości etnicznych w badaniach kwestii zdrowia, polityki i interwencji. Część 5 koncentruje się na prezentowaniu różnych doświadczeń uczestnictwa wspólnotowego w opiece zdrowotnej w kontekście różnorodności kulturowo-etnicznej. </w:t>
      </w:r>
    </w:p>
    <w:p w:rsidR="00FE6A40" w:rsidRPr="00D028BA" w:rsidRDefault="00FE6A40" w:rsidP="00D028BA">
      <w:pPr>
        <w:jc w:val="both"/>
        <w:rPr>
          <w:rFonts w:ascii="Verdana" w:hAnsi="Verdana"/>
          <w:lang w:val="pl-PL"/>
        </w:rPr>
      </w:pPr>
    </w:p>
    <w:p w:rsidR="00FE6A40" w:rsidRPr="00D028BA" w:rsidRDefault="00FE6A40" w:rsidP="00D028BA">
      <w:pPr>
        <w:jc w:val="both"/>
        <w:rPr>
          <w:rFonts w:ascii="Verdana" w:hAnsi="Verdana"/>
          <w:lang w:val="pl-PL"/>
        </w:rPr>
      </w:pPr>
      <w:r w:rsidRPr="00D028BA">
        <w:rPr>
          <w:rFonts w:ascii="Verdana" w:hAnsi="Verdana"/>
          <w:b/>
          <w:lang w:val="pl-PL"/>
        </w:rPr>
        <w:t xml:space="preserve">Slajd 28: </w:t>
      </w:r>
      <w:r w:rsidRPr="00D028BA">
        <w:rPr>
          <w:rFonts w:ascii="Verdana" w:hAnsi="Verdana"/>
          <w:lang w:val="pl-PL"/>
        </w:rPr>
        <w:t>Model opieki zdrowotnej nakierowanej na ludzi uwzględniającej różnorodność kulturową i etniczną koncentruje się szczególnie na </w:t>
      </w:r>
      <w:r w:rsidRPr="00D028BA">
        <w:rPr>
          <w:rFonts w:ascii="Verdana" w:hAnsi="Verdana"/>
          <w:b/>
          <w:lang w:val="pl-PL"/>
        </w:rPr>
        <w:t xml:space="preserve">etycznych aspektach i zasadach deontologicznych. </w:t>
      </w:r>
      <w:r w:rsidRPr="00D028BA">
        <w:rPr>
          <w:rFonts w:ascii="Verdana" w:hAnsi="Verdana"/>
          <w:lang w:val="pl-PL"/>
        </w:rPr>
        <w:t>Rozwijająca się literatura</w:t>
      </w:r>
      <w:r w:rsidRPr="00D028BA">
        <w:rPr>
          <w:rFonts w:ascii="Verdana" w:hAnsi="Verdana"/>
          <w:b/>
          <w:lang w:val="pl-PL"/>
        </w:rPr>
        <w:t xml:space="preserve"> na temat etyki międzykulturowej i wrażliwej na różnorodność</w:t>
      </w:r>
      <w:r w:rsidRPr="00D028BA">
        <w:rPr>
          <w:rStyle w:val="FootnoteReference"/>
          <w:rFonts w:ascii="Verdana" w:hAnsi="Verdana"/>
          <w:lang w:val="pl-PL"/>
        </w:rPr>
        <w:footnoteReference w:id="85"/>
      </w:r>
      <w:r w:rsidRPr="00D028BA">
        <w:rPr>
          <w:rFonts w:ascii="Verdana" w:hAnsi="Verdana"/>
          <w:vertAlign w:val="superscript"/>
          <w:lang w:val="pl-PL"/>
        </w:rPr>
        <w:t>,</w:t>
      </w:r>
      <w:r w:rsidRPr="00D028BA">
        <w:rPr>
          <w:rStyle w:val="FootnoteReference"/>
          <w:rFonts w:ascii="Verdana" w:hAnsi="Verdana"/>
          <w:lang w:val="pl-PL"/>
        </w:rPr>
        <w:footnoteReference w:id="86"/>
      </w:r>
      <w:r w:rsidRPr="00D028BA">
        <w:rPr>
          <w:rFonts w:ascii="Verdana" w:hAnsi="Verdana"/>
          <w:vertAlign w:val="superscript"/>
          <w:lang w:val="pl-PL"/>
        </w:rPr>
        <w:t>,</w:t>
      </w:r>
      <w:r w:rsidRPr="00D028BA">
        <w:rPr>
          <w:rStyle w:val="FootnoteReference"/>
          <w:rFonts w:ascii="Verdana" w:hAnsi="Verdana"/>
          <w:lang w:val="pl-PL"/>
        </w:rPr>
        <w:footnoteReference w:id="87"/>
      </w:r>
      <w:r w:rsidRPr="00D028BA">
        <w:rPr>
          <w:rFonts w:ascii="Verdana" w:hAnsi="Verdana"/>
          <w:vertAlign w:val="superscript"/>
          <w:lang w:val="pl-PL"/>
        </w:rPr>
        <w:t>,</w:t>
      </w:r>
      <w:r w:rsidRPr="00D028BA">
        <w:rPr>
          <w:rStyle w:val="FootnoteReference"/>
          <w:rFonts w:ascii="Verdana" w:hAnsi="Verdana"/>
          <w:lang w:val="pl-PL"/>
        </w:rPr>
        <w:footnoteReference w:id="88"/>
      </w:r>
      <w:r w:rsidRPr="00D028BA">
        <w:rPr>
          <w:rFonts w:ascii="Verdana" w:hAnsi="Verdana"/>
          <w:vertAlign w:val="superscript"/>
          <w:lang w:val="pl-PL"/>
        </w:rPr>
        <w:t>,</w:t>
      </w:r>
      <w:r w:rsidRPr="00D028BA">
        <w:rPr>
          <w:rStyle w:val="FootnoteReference"/>
          <w:rFonts w:ascii="Verdana" w:hAnsi="Verdana"/>
          <w:lang w:val="pl-PL"/>
        </w:rPr>
        <w:footnoteReference w:id="89"/>
      </w:r>
      <w:r w:rsidRPr="00D028BA">
        <w:rPr>
          <w:rFonts w:ascii="Verdana" w:hAnsi="Verdana"/>
          <w:vertAlign w:val="superscript"/>
          <w:lang w:val="pl-PL"/>
        </w:rPr>
        <w:t>,</w:t>
      </w:r>
      <w:r w:rsidRPr="00D028BA">
        <w:rPr>
          <w:rStyle w:val="FootnoteReference"/>
          <w:rFonts w:ascii="Verdana" w:hAnsi="Verdana"/>
          <w:lang w:val="pl-PL"/>
        </w:rPr>
        <w:footnoteReference w:id="90"/>
      </w:r>
      <w:r w:rsidRPr="00D028BA">
        <w:rPr>
          <w:rFonts w:ascii="Verdana" w:hAnsi="Verdana"/>
          <w:vertAlign w:val="superscript"/>
          <w:lang w:val="pl-PL"/>
        </w:rPr>
        <w:t>,</w:t>
      </w:r>
      <w:r w:rsidRPr="00D028BA">
        <w:rPr>
          <w:rStyle w:val="FootnoteReference"/>
          <w:rFonts w:ascii="Verdana" w:hAnsi="Verdana"/>
          <w:lang w:val="pl-PL"/>
        </w:rPr>
        <w:footnoteReference w:id="91"/>
      </w:r>
      <w:r w:rsidRPr="00D028BA">
        <w:rPr>
          <w:rFonts w:ascii="Verdana" w:hAnsi="Verdana"/>
          <w:vertAlign w:val="superscript"/>
          <w:lang w:val="pl-PL"/>
        </w:rPr>
        <w:t>,</w:t>
      </w:r>
      <w:r w:rsidRPr="00D028BA">
        <w:rPr>
          <w:rStyle w:val="FootnoteReference"/>
          <w:rFonts w:ascii="Verdana" w:hAnsi="Verdana"/>
          <w:lang w:val="pl-PL"/>
        </w:rPr>
        <w:footnoteReference w:id="92"/>
      </w:r>
      <w:r w:rsidRPr="00D028BA">
        <w:rPr>
          <w:rFonts w:ascii="Verdana" w:hAnsi="Verdana"/>
          <w:vertAlign w:val="superscript"/>
          <w:lang w:val="pl-PL"/>
        </w:rPr>
        <w:t>,</w:t>
      </w:r>
      <w:r w:rsidRPr="00D028BA">
        <w:rPr>
          <w:rStyle w:val="FootnoteReference"/>
          <w:rFonts w:ascii="Verdana" w:hAnsi="Verdana"/>
          <w:lang w:val="pl-PL"/>
        </w:rPr>
        <w:footnoteReference w:id="93"/>
      </w:r>
      <w:r w:rsidRPr="00D028BA">
        <w:rPr>
          <w:rFonts w:ascii="Verdana" w:hAnsi="Verdana"/>
          <w:vertAlign w:val="superscript"/>
          <w:lang w:val="pl-PL"/>
        </w:rPr>
        <w:t>,</w:t>
      </w:r>
      <w:r w:rsidRPr="00D028BA">
        <w:rPr>
          <w:rStyle w:val="FootnoteReference"/>
          <w:rFonts w:ascii="Verdana" w:hAnsi="Verdana"/>
          <w:lang w:val="pl-PL"/>
        </w:rPr>
        <w:footnoteReference w:id="94"/>
      </w:r>
      <w:r w:rsidRPr="00D028BA">
        <w:rPr>
          <w:rFonts w:ascii="Verdana" w:hAnsi="Verdana"/>
          <w:vertAlign w:val="superscript"/>
          <w:lang w:val="pl-PL"/>
        </w:rPr>
        <w:t>,</w:t>
      </w:r>
      <w:r w:rsidRPr="00D028BA">
        <w:rPr>
          <w:rStyle w:val="FootnoteReference"/>
          <w:rFonts w:ascii="Verdana" w:hAnsi="Verdana"/>
          <w:lang w:val="pl-PL"/>
        </w:rPr>
        <w:footnoteReference w:id="95"/>
      </w:r>
      <w:r w:rsidRPr="00D028BA">
        <w:rPr>
          <w:rFonts w:ascii="Verdana" w:hAnsi="Verdana"/>
          <w:vertAlign w:val="superscript"/>
          <w:lang w:val="pl-PL"/>
        </w:rPr>
        <w:t>,</w:t>
      </w:r>
      <w:r w:rsidRPr="00D028BA">
        <w:rPr>
          <w:rStyle w:val="FootnoteReference"/>
          <w:rFonts w:ascii="Verdana" w:hAnsi="Verdana"/>
          <w:lang w:val="pl-PL"/>
        </w:rPr>
        <w:footnoteReference w:id="96"/>
      </w:r>
      <w:r w:rsidRPr="00D028BA">
        <w:rPr>
          <w:rFonts w:ascii="Verdana" w:hAnsi="Verdana"/>
          <w:lang w:val="pl-PL"/>
        </w:rPr>
        <w:t xml:space="preserve"> odzwierciedla specyficzne kwestie etyczne dotyczące organizacji opieki zdrowotnej, praktyki opieki zdrowotnej i badań naukowych zorientowanych na różnorodność kulturową i etniczną.</w:t>
      </w:r>
    </w:p>
    <w:p w:rsidR="00FE6A40" w:rsidRPr="00D028BA" w:rsidRDefault="00FE6A40" w:rsidP="00D028BA">
      <w:pPr>
        <w:jc w:val="both"/>
        <w:rPr>
          <w:rFonts w:ascii="Verdana" w:hAnsi="Verdana"/>
          <w:lang w:val="pl-PL"/>
        </w:rPr>
      </w:pPr>
    </w:p>
    <w:p w:rsidR="00FE6A40" w:rsidRPr="00D028BA" w:rsidRDefault="00FE6A40" w:rsidP="00D028BA">
      <w:pPr>
        <w:jc w:val="both"/>
        <w:rPr>
          <w:rFonts w:ascii="Verdana" w:hAnsi="Verdana"/>
          <w:lang w:val="pl-PL"/>
        </w:rPr>
      </w:pPr>
      <w:r w:rsidRPr="00D028BA">
        <w:rPr>
          <w:rFonts w:ascii="Verdana" w:hAnsi="Verdana"/>
          <w:b/>
          <w:lang w:val="pl-PL"/>
        </w:rPr>
        <w:t>Slajd 29:</w:t>
      </w:r>
      <w:r w:rsidRPr="00D028BA">
        <w:rPr>
          <w:rFonts w:ascii="Verdana" w:hAnsi="Verdana"/>
          <w:lang w:val="pl-PL"/>
        </w:rPr>
        <w:t xml:space="preserve"> W ramach zasad bioetycznych opracowanych przez Beauchaump i Childress</w:t>
      </w:r>
      <w:r w:rsidRPr="00D028BA">
        <w:rPr>
          <w:rStyle w:val="FootnoteReference"/>
          <w:rFonts w:ascii="Verdana" w:hAnsi="Verdana"/>
          <w:lang w:val="pl-PL"/>
        </w:rPr>
        <w:footnoteReference w:id="97"/>
      </w:r>
      <w:r w:rsidRPr="00D028BA">
        <w:rPr>
          <w:rFonts w:ascii="Verdana" w:hAnsi="Verdana"/>
          <w:lang w:val="pl-PL"/>
        </w:rPr>
        <w:t xml:space="preserve"> (autonomia, czynienie dobra i nie-szkodzenie oraz sprawiedliwość), dyskusja o </w:t>
      </w:r>
      <w:r w:rsidRPr="00D028BA">
        <w:rPr>
          <w:rFonts w:ascii="Verdana" w:hAnsi="Verdana"/>
          <w:b/>
          <w:lang w:val="pl-PL"/>
        </w:rPr>
        <w:t>zasadach etycznych w organizacji opieki zdrowotnej</w:t>
      </w:r>
      <w:r w:rsidRPr="00D028BA">
        <w:rPr>
          <w:rFonts w:ascii="Verdana" w:hAnsi="Verdana"/>
          <w:lang w:val="pl-PL"/>
        </w:rPr>
        <w:t xml:space="preserve"> zorientowanej na różnorodność kulturową i etniczną </w:t>
      </w:r>
      <w:r w:rsidRPr="00D028BA">
        <w:rPr>
          <w:rStyle w:val="FootnoteReference"/>
          <w:rFonts w:ascii="Verdana" w:hAnsi="Verdana"/>
          <w:lang w:val="pl-PL"/>
        </w:rPr>
        <w:footnoteReference w:id="98"/>
      </w:r>
      <w:r w:rsidRPr="00D028BA">
        <w:rPr>
          <w:rFonts w:ascii="Verdana" w:hAnsi="Verdana"/>
          <w:vertAlign w:val="superscript"/>
          <w:lang w:val="pl-PL"/>
        </w:rPr>
        <w:t>,</w:t>
      </w:r>
      <w:r w:rsidRPr="00D028BA">
        <w:rPr>
          <w:rStyle w:val="FootnoteReference"/>
          <w:rFonts w:ascii="Verdana" w:hAnsi="Verdana"/>
          <w:lang w:val="pl-PL"/>
        </w:rPr>
        <w:footnoteReference w:id="99"/>
      </w:r>
      <w:r w:rsidRPr="00D028BA">
        <w:rPr>
          <w:rFonts w:ascii="Verdana" w:hAnsi="Verdana"/>
          <w:vertAlign w:val="superscript"/>
          <w:lang w:val="pl-PL"/>
        </w:rPr>
        <w:t>,</w:t>
      </w:r>
      <w:r w:rsidRPr="00D028BA">
        <w:rPr>
          <w:rStyle w:val="FootnoteReference"/>
          <w:rFonts w:ascii="Verdana" w:hAnsi="Verdana"/>
          <w:lang w:val="pl-PL"/>
        </w:rPr>
        <w:footnoteReference w:id="100"/>
      </w:r>
      <w:r w:rsidRPr="00D028BA">
        <w:rPr>
          <w:rFonts w:ascii="Verdana" w:hAnsi="Verdana"/>
          <w:vertAlign w:val="superscript"/>
          <w:lang w:val="pl-PL"/>
        </w:rPr>
        <w:t>,</w:t>
      </w:r>
      <w:r w:rsidRPr="00D028BA">
        <w:rPr>
          <w:rStyle w:val="FootnoteReference"/>
          <w:rFonts w:ascii="Verdana" w:hAnsi="Verdana"/>
          <w:lang w:val="pl-PL"/>
        </w:rPr>
        <w:footnoteReference w:id="101"/>
      </w:r>
      <w:r w:rsidRPr="00D028BA">
        <w:rPr>
          <w:rFonts w:ascii="Verdana" w:hAnsi="Verdana"/>
          <w:lang w:val="pl-PL"/>
        </w:rPr>
        <w:t xml:space="preserve"> poświęca szczególną uwagę zasadzie sprawiedliwości. Ograniczenie uprawnień do opieki zdrowotnej dla migrantów znajdujących się w sytuacji prawnie ‘nieuregulowanej’ jest uważane za zaprzeczenie zasad etycznych i deontologicznych, Praw Człowieka i zasad społecznej odpowiedzialności. Podkreśla się potrzebę globalnej solidarności, włącznie z uznaniem uprawnień do opieki zdrowotnej i praw społecznych dla migrantów, solidarności uważanej za szczególnie ważną ze względu na wzajemne zależności w świecie zglobalizowanym. W związku z mniejszościami etnicznymi, istnieje potrzeba przestrzegania zasad ustalonych przez Komitet Praw Gospodarczych, Społecznych i Kulturalnych, włącznie z zasadą akceptowalności, z dostępnymi obiektami opieki zdrowotnej, towarami i usługami opartymi o zasady etyki medycznej. </w:t>
      </w:r>
    </w:p>
    <w:p w:rsidR="00FE6A40" w:rsidRPr="00D028BA" w:rsidRDefault="00FE6A40" w:rsidP="00D028BA">
      <w:pPr>
        <w:jc w:val="both"/>
        <w:rPr>
          <w:rFonts w:ascii="Verdana" w:hAnsi="Verdana"/>
          <w:lang w:val="pl-PL"/>
        </w:rPr>
      </w:pPr>
    </w:p>
    <w:p w:rsidR="00FE6A40" w:rsidRPr="00D028BA" w:rsidRDefault="00FE6A40" w:rsidP="00D028BA">
      <w:pPr>
        <w:jc w:val="both"/>
        <w:rPr>
          <w:rFonts w:ascii="Verdana" w:hAnsi="Verdana"/>
          <w:lang w:val="pl-PL"/>
        </w:rPr>
      </w:pPr>
      <w:r w:rsidRPr="00D028BA">
        <w:rPr>
          <w:rFonts w:ascii="Verdana" w:hAnsi="Verdana"/>
          <w:b/>
          <w:lang w:val="pl-PL"/>
        </w:rPr>
        <w:t xml:space="preserve">Slajd 30: </w:t>
      </w:r>
      <w:r w:rsidRPr="00D028BA">
        <w:rPr>
          <w:rFonts w:ascii="Verdana" w:hAnsi="Verdana"/>
          <w:lang w:val="pl-PL"/>
        </w:rPr>
        <w:t>W</w:t>
      </w:r>
      <w:r w:rsidRPr="00D028BA">
        <w:rPr>
          <w:rFonts w:ascii="Verdana" w:hAnsi="Verdana"/>
          <w:b/>
          <w:lang w:val="pl-PL"/>
        </w:rPr>
        <w:t> </w:t>
      </w:r>
      <w:r w:rsidRPr="00D028BA">
        <w:rPr>
          <w:rFonts w:ascii="Verdana" w:hAnsi="Verdana"/>
          <w:lang w:val="pl-PL"/>
        </w:rPr>
        <w:t>praktyce opieki zdrowotnej zorientowanej na różnorodność kulturową i etniczną</w:t>
      </w:r>
      <w:r w:rsidRPr="00D028BA">
        <w:rPr>
          <w:rStyle w:val="FootnoteReference"/>
          <w:rFonts w:ascii="Verdana" w:hAnsi="Verdana"/>
          <w:lang w:val="pl-PL"/>
        </w:rPr>
        <w:footnoteReference w:id="102"/>
      </w:r>
      <w:r w:rsidRPr="00D028BA">
        <w:rPr>
          <w:rFonts w:ascii="Verdana" w:hAnsi="Verdana"/>
          <w:vertAlign w:val="superscript"/>
          <w:lang w:val="pl-PL"/>
        </w:rPr>
        <w:t>,</w:t>
      </w:r>
      <w:r w:rsidRPr="00D028BA">
        <w:rPr>
          <w:rStyle w:val="FootnoteReference"/>
          <w:rFonts w:ascii="Verdana" w:hAnsi="Verdana"/>
          <w:lang w:val="pl-PL"/>
        </w:rPr>
        <w:footnoteReference w:id="103"/>
      </w:r>
      <w:r w:rsidRPr="00D028BA">
        <w:rPr>
          <w:rFonts w:ascii="Verdana" w:hAnsi="Verdana"/>
          <w:vertAlign w:val="superscript"/>
          <w:lang w:val="pl-PL"/>
        </w:rPr>
        <w:t>,</w:t>
      </w:r>
      <w:r w:rsidRPr="00D028BA">
        <w:rPr>
          <w:rStyle w:val="FootnoteReference"/>
          <w:rFonts w:ascii="Verdana" w:hAnsi="Verdana"/>
          <w:lang w:val="pl-PL"/>
        </w:rPr>
        <w:footnoteReference w:id="104"/>
      </w:r>
      <w:r w:rsidRPr="00D028BA">
        <w:rPr>
          <w:rFonts w:ascii="Verdana" w:hAnsi="Verdana"/>
          <w:vertAlign w:val="superscript"/>
          <w:lang w:val="pl-PL"/>
        </w:rPr>
        <w:t>,</w:t>
      </w:r>
      <w:r w:rsidRPr="00D028BA">
        <w:rPr>
          <w:rStyle w:val="FootnoteReference"/>
          <w:rFonts w:ascii="Verdana" w:hAnsi="Verdana"/>
          <w:lang w:val="pl-PL"/>
        </w:rPr>
        <w:footnoteReference w:id="105"/>
      </w:r>
      <w:r w:rsidRPr="00D028BA">
        <w:rPr>
          <w:rFonts w:ascii="Verdana" w:hAnsi="Verdana"/>
          <w:lang w:val="pl-PL"/>
        </w:rPr>
        <w:t xml:space="preserve"> zidentyfikowano kilka zasad etycznych i deontologicznych. W odniesieniu do opieki zdrowotnej dla migrantów</w:t>
      </w:r>
      <w:r w:rsidRPr="00D028BA">
        <w:rPr>
          <w:rStyle w:val="FootnoteReference"/>
          <w:rFonts w:ascii="Verdana" w:hAnsi="Verdana"/>
          <w:lang w:val="pl-PL"/>
        </w:rPr>
        <w:footnoteReference w:id="106"/>
      </w:r>
      <w:r w:rsidRPr="00D028BA">
        <w:rPr>
          <w:rFonts w:ascii="Verdana" w:hAnsi="Verdana"/>
          <w:vertAlign w:val="superscript"/>
          <w:lang w:val="pl-PL"/>
        </w:rPr>
        <w:t>,</w:t>
      </w:r>
      <w:r w:rsidRPr="00D028BA">
        <w:rPr>
          <w:rStyle w:val="FootnoteReference"/>
          <w:rFonts w:ascii="Verdana" w:hAnsi="Verdana"/>
          <w:lang w:val="pl-PL"/>
        </w:rPr>
        <w:footnoteReference w:id="107"/>
      </w:r>
      <w:r w:rsidRPr="00D028BA">
        <w:rPr>
          <w:rFonts w:ascii="Verdana" w:hAnsi="Verdana"/>
          <w:lang w:val="pl-PL"/>
        </w:rPr>
        <w:t xml:space="preserve">, autorzy podkreślają ważność likwidacji barier prawnych, strukturalnych, językowych i kulturowych w dostępie do opieki zdrowotnej, jak i znaczenia odpowiednich kompetencji interkulturowych pracowników służby zdrowia. Etyczne konflikty w praktyce zawodowej są identyfikowane w procedurach oceny wieku i w związku z uregulowaniami prawnymi, które wyłączają migrantów z dostępu do opieki zdrowotnej. </w:t>
      </w:r>
    </w:p>
    <w:p w:rsidR="00FE6A40" w:rsidRPr="00D028BA" w:rsidRDefault="00FE6A40" w:rsidP="00D028BA">
      <w:pPr>
        <w:jc w:val="both"/>
        <w:rPr>
          <w:rFonts w:ascii="Verdana" w:hAnsi="Verdana"/>
          <w:lang w:val="pl-PL"/>
        </w:rPr>
      </w:pPr>
    </w:p>
    <w:p w:rsidR="00FE6A40" w:rsidRPr="00D028BA" w:rsidRDefault="00FE6A40" w:rsidP="00D028BA">
      <w:pPr>
        <w:jc w:val="both"/>
        <w:rPr>
          <w:rFonts w:ascii="Verdana" w:hAnsi="Verdana"/>
          <w:lang w:val="pl-PL"/>
        </w:rPr>
      </w:pPr>
      <w:r w:rsidRPr="00D028BA">
        <w:rPr>
          <w:rFonts w:ascii="Verdana" w:hAnsi="Verdana"/>
          <w:lang w:val="pl-PL"/>
        </w:rPr>
        <w:t xml:space="preserve">W kwestii </w:t>
      </w:r>
      <w:r w:rsidRPr="00D028BA">
        <w:rPr>
          <w:rFonts w:ascii="Verdana" w:hAnsi="Verdana"/>
          <w:b/>
          <w:lang w:val="pl-PL"/>
        </w:rPr>
        <w:t>praktyk opieki zdrowotnej dla mniejszości etnicznych</w:t>
      </w:r>
      <w:r w:rsidRPr="00D028BA">
        <w:rPr>
          <w:rStyle w:val="FootnoteReference"/>
          <w:rFonts w:ascii="Verdana" w:hAnsi="Verdana"/>
          <w:lang w:val="pl-PL"/>
        </w:rPr>
        <w:footnoteReference w:id="108"/>
      </w:r>
      <w:r w:rsidRPr="00D028BA">
        <w:rPr>
          <w:rFonts w:ascii="Verdana" w:hAnsi="Verdana"/>
          <w:vertAlign w:val="superscript"/>
          <w:lang w:val="pl-PL"/>
        </w:rPr>
        <w:t>,</w:t>
      </w:r>
      <w:r w:rsidRPr="00D028BA">
        <w:rPr>
          <w:rStyle w:val="FootnoteReference"/>
          <w:rFonts w:ascii="Verdana" w:hAnsi="Verdana"/>
          <w:lang w:val="pl-PL"/>
        </w:rPr>
        <w:footnoteReference w:id="109"/>
      </w:r>
      <w:r w:rsidRPr="00D028BA">
        <w:rPr>
          <w:rFonts w:ascii="Verdana" w:hAnsi="Verdana"/>
          <w:lang w:val="pl-PL"/>
        </w:rPr>
        <w:t xml:space="preserve"> podkreśla się specyficzne aspekty etyczne, między nimi odpowiedzialność etyczną równego obsłużenia wszystkich użytkowników, redukującą nierówności w dostępie do opieki zdrowotnej i spełniającą potrzeby i preferencje mniejszości etnicznych. Mając na myśli cel taki jak zmniejszenie sytuacji dyskryminacji i wyłączenia z opieki zdrowotnej, podkreśla się znaczenie stosowania kodeksu etyki medycznej do postępowania w praktyce opieki zdrowotnej z populacjami pochodzącymi z mniejszości etnicznych. Wzrost różnorodności etnicznej na polu zawodowym jest identyfikowany jako jeszcze jeden ważny aspekt. </w:t>
      </w:r>
    </w:p>
    <w:p w:rsidR="00FE6A40" w:rsidRPr="00D028BA" w:rsidRDefault="00FE6A40" w:rsidP="00D028BA">
      <w:pPr>
        <w:jc w:val="both"/>
        <w:rPr>
          <w:rFonts w:ascii="Verdana" w:hAnsi="Verdana"/>
          <w:lang w:val="pl-PL"/>
        </w:rPr>
      </w:pPr>
    </w:p>
    <w:p w:rsidR="00FE6A40" w:rsidRPr="00D028BA" w:rsidRDefault="00FE6A40" w:rsidP="00D028BA">
      <w:pPr>
        <w:jc w:val="both"/>
        <w:rPr>
          <w:rFonts w:ascii="Verdana" w:hAnsi="Verdana"/>
          <w:lang w:val="pl-PL"/>
        </w:rPr>
      </w:pPr>
      <w:r w:rsidRPr="00D028BA">
        <w:rPr>
          <w:rFonts w:ascii="Verdana" w:hAnsi="Verdana"/>
          <w:b/>
          <w:lang w:val="pl-PL"/>
        </w:rPr>
        <w:t>Slajd 31:</w:t>
      </w:r>
      <w:r w:rsidRPr="00D028BA">
        <w:rPr>
          <w:rFonts w:ascii="Verdana" w:hAnsi="Verdana"/>
          <w:lang w:val="pl-PL"/>
        </w:rPr>
        <w:t xml:space="preserve"> W zakresie badań naukwych z </w:t>
      </w:r>
      <w:r w:rsidRPr="00D028BA">
        <w:rPr>
          <w:rFonts w:ascii="Verdana" w:hAnsi="Verdana"/>
          <w:b/>
          <w:lang w:val="pl-PL"/>
        </w:rPr>
        <w:t xml:space="preserve">uczestnictwem migrantów i mniejszości etnicznych </w:t>
      </w:r>
      <w:r w:rsidRPr="00D028BA">
        <w:rPr>
          <w:rStyle w:val="FootnoteReference"/>
          <w:rFonts w:ascii="Verdana" w:hAnsi="Verdana"/>
          <w:lang w:val="pl-PL"/>
        </w:rPr>
        <w:footnoteReference w:id="110"/>
      </w:r>
      <w:r w:rsidRPr="00D028BA">
        <w:rPr>
          <w:rFonts w:ascii="Verdana" w:hAnsi="Verdana"/>
          <w:vertAlign w:val="superscript"/>
          <w:lang w:val="pl-PL"/>
        </w:rPr>
        <w:t>,</w:t>
      </w:r>
      <w:r w:rsidRPr="00D028BA">
        <w:rPr>
          <w:rStyle w:val="FootnoteReference"/>
          <w:rFonts w:ascii="Verdana" w:hAnsi="Verdana"/>
          <w:lang w:val="pl-PL"/>
        </w:rPr>
        <w:footnoteReference w:id="111"/>
      </w:r>
      <w:r w:rsidRPr="00D028BA">
        <w:rPr>
          <w:rFonts w:ascii="Verdana" w:hAnsi="Verdana"/>
          <w:vertAlign w:val="superscript"/>
          <w:lang w:val="pl-PL"/>
        </w:rPr>
        <w:t>,</w:t>
      </w:r>
      <w:r w:rsidRPr="00D028BA">
        <w:rPr>
          <w:rStyle w:val="FootnoteReference"/>
          <w:rFonts w:ascii="Verdana" w:hAnsi="Verdana"/>
          <w:lang w:val="pl-PL"/>
        </w:rPr>
        <w:footnoteReference w:id="112"/>
      </w:r>
      <w:r w:rsidRPr="00D028BA">
        <w:rPr>
          <w:rFonts w:ascii="Verdana" w:hAnsi="Verdana"/>
          <w:vertAlign w:val="superscript"/>
          <w:lang w:val="pl-PL"/>
        </w:rPr>
        <w:t>,</w:t>
      </w:r>
      <w:r w:rsidRPr="00D028BA">
        <w:rPr>
          <w:rStyle w:val="FootnoteReference"/>
          <w:rFonts w:ascii="Verdana" w:hAnsi="Verdana"/>
          <w:lang w:val="pl-PL"/>
        </w:rPr>
        <w:footnoteReference w:id="113"/>
      </w:r>
      <w:r w:rsidRPr="00D028BA">
        <w:rPr>
          <w:rFonts w:ascii="Verdana" w:hAnsi="Verdana"/>
          <w:vertAlign w:val="superscript"/>
          <w:lang w:val="pl-PL"/>
        </w:rPr>
        <w:t>,</w:t>
      </w:r>
      <w:r w:rsidRPr="00D028BA">
        <w:rPr>
          <w:rStyle w:val="FootnoteReference"/>
          <w:rFonts w:ascii="Verdana" w:hAnsi="Verdana"/>
          <w:lang w:val="pl-PL"/>
        </w:rPr>
        <w:footnoteReference w:id="114"/>
      </w:r>
      <w:r w:rsidRPr="00D028BA">
        <w:rPr>
          <w:rFonts w:ascii="Verdana" w:hAnsi="Verdana"/>
          <w:vertAlign w:val="superscript"/>
          <w:lang w:val="pl-PL"/>
        </w:rPr>
        <w:t>,</w:t>
      </w:r>
      <w:r w:rsidRPr="00D028BA">
        <w:rPr>
          <w:rStyle w:val="FootnoteReference"/>
          <w:rFonts w:ascii="Verdana" w:hAnsi="Verdana"/>
          <w:lang w:val="pl-PL"/>
        </w:rPr>
        <w:footnoteReference w:id="115"/>
      </w:r>
      <w:r w:rsidRPr="00D028BA">
        <w:rPr>
          <w:rFonts w:ascii="Verdana" w:hAnsi="Verdana"/>
          <w:vertAlign w:val="superscript"/>
          <w:lang w:val="pl-PL"/>
        </w:rPr>
        <w:t>,</w:t>
      </w:r>
      <w:r w:rsidRPr="00D028BA">
        <w:rPr>
          <w:rStyle w:val="FootnoteReference"/>
          <w:rFonts w:ascii="Verdana" w:hAnsi="Verdana"/>
          <w:lang w:val="pl-PL"/>
        </w:rPr>
        <w:footnoteReference w:id="116"/>
      </w:r>
      <w:r w:rsidRPr="00D028BA">
        <w:rPr>
          <w:rFonts w:ascii="Verdana" w:hAnsi="Verdana"/>
          <w:lang w:val="pl-PL"/>
        </w:rPr>
        <w:t xml:space="preserve"> zidentyfikowano kilka </w:t>
      </w:r>
      <w:r w:rsidRPr="00D028BA">
        <w:rPr>
          <w:rFonts w:ascii="Verdana" w:hAnsi="Verdana"/>
          <w:b/>
          <w:lang w:val="pl-PL"/>
        </w:rPr>
        <w:t>konfliktów etycznych</w:t>
      </w:r>
      <w:r w:rsidRPr="00D028BA">
        <w:rPr>
          <w:rFonts w:ascii="Verdana" w:hAnsi="Verdana"/>
          <w:lang w:val="pl-PL"/>
        </w:rPr>
        <w:t xml:space="preserve">. </w:t>
      </w:r>
    </w:p>
    <w:p w:rsidR="00FE6A40" w:rsidRPr="00D028BA" w:rsidRDefault="00FE6A40" w:rsidP="00D028BA">
      <w:pPr>
        <w:jc w:val="both"/>
        <w:rPr>
          <w:rFonts w:ascii="Verdana" w:hAnsi="Verdana"/>
          <w:lang w:val="pl-PL"/>
        </w:rPr>
      </w:pPr>
    </w:p>
    <w:p w:rsidR="00FE6A40" w:rsidRPr="00D028BA" w:rsidRDefault="00FE6A40" w:rsidP="00D028BA">
      <w:pPr>
        <w:jc w:val="both"/>
        <w:rPr>
          <w:rFonts w:ascii="Verdana" w:hAnsi="Verdana"/>
          <w:lang w:val="pl-PL"/>
        </w:rPr>
      </w:pPr>
      <w:r w:rsidRPr="00D028BA">
        <w:rPr>
          <w:rFonts w:ascii="Verdana" w:hAnsi="Verdana"/>
          <w:lang w:val="pl-PL"/>
        </w:rPr>
        <w:t>W związku z </w:t>
      </w:r>
      <w:r w:rsidRPr="00D028BA">
        <w:rPr>
          <w:rFonts w:ascii="Verdana" w:hAnsi="Verdana"/>
          <w:b/>
          <w:lang w:val="pl-PL"/>
        </w:rPr>
        <w:t>badaniami, w których uczestniczyli</w:t>
      </w:r>
      <w:r w:rsidRPr="00D028BA">
        <w:rPr>
          <w:rFonts w:ascii="Verdana" w:hAnsi="Verdana"/>
          <w:lang w:val="pl-PL"/>
        </w:rPr>
        <w:t xml:space="preserve"> </w:t>
      </w:r>
      <w:r w:rsidRPr="00D028BA">
        <w:rPr>
          <w:rFonts w:ascii="Verdana" w:hAnsi="Verdana"/>
          <w:b/>
          <w:lang w:val="pl-PL"/>
        </w:rPr>
        <w:t>migranci</w:t>
      </w:r>
      <w:r w:rsidRPr="00D028BA">
        <w:rPr>
          <w:rStyle w:val="FootnoteReference"/>
          <w:rFonts w:ascii="Verdana" w:hAnsi="Verdana"/>
          <w:lang w:val="pl-PL"/>
        </w:rPr>
        <w:footnoteReference w:id="117"/>
      </w:r>
      <w:r w:rsidRPr="00D028BA">
        <w:rPr>
          <w:rFonts w:ascii="Verdana" w:hAnsi="Verdana"/>
          <w:vertAlign w:val="superscript"/>
          <w:lang w:val="pl-PL"/>
        </w:rPr>
        <w:t>,</w:t>
      </w:r>
      <w:r w:rsidRPr="00D028BA">
        <w:rPr>
          <w:rStyle w:val="FootnoteReference"/>
          <w:rFonts w:ascii="Verdana" w:hAnsi="Verdana"/>
          <w:lang w:val="pl-PL"/>
        </w:rPr>
        <w:footnoteReference w:id="118"/>
      </w:r>
      <w:r w:rsidRPr="00D028BA">
        <w:rPr>
          <w:rFonts w:ascii="Verdana" w:hAnsi="Verdana"/>
          <w:vertAlign w:val="superscript"/>
          <w:lang w:val="pl-PL"/>
        </w:rPr>
        <w:t>,</w:t>
      </w:r>
      <w:r w:rsidRPr="00D028BA">
        <w:rPr>
          <w:rStyle w:val="FootnoteReference"/>
          <w:rFonts w:ascii="Verdana" w:hAnsi="Verdana"/>
          <w:lang w:val="pl-PL"/>
        </w:rPr>
        <w:footnoteReference w:id="119"/>
      </w:r>
      <w:r w:rsidRPr="00D028BA">
        <w:rPr>
          <w:rFonts w:ascii="Verdana" w:hAnsi="Verdana"/>
          <w:vertAlign w:val="superscript"/>
          <w:lang w:val="pl-PL"/>
        </w:rPr>
        <w:t>,</w:t>
      </w:r>
      <w:r w:rsidRPr="00D028BA">
        <w:rPr>
          <w:rStyle w:val="FootnoteReference"/>
          <w:rFonts w:ascii="Verdana" w:hAnsi="Verdana"/>
          <w:lang w:val="pl-PL"/>
        </w:rPr>
        <w:footnoteReference w:id="120"/>
      </w:r>
      <w:r w:rsidRPr="00D028BA">
        <w:rPr>
          <w:rFonts w:ascii="Verdana" w:hAnsi="Verdana"/>
          <w:vertAlign w:val="superscript"/>
          <w:lang w:val="pl-PL"/>
        </w:rPr>
        <w:t>,</w:t>
      </w:r>
      <w:r w:rsidRPr="00D028BA">
        <w:rPr>
          <w:rStyle w:val="FootnoteReference"/>
          <w:rFonts w:ascii="Verdana" w:hAnsi="Verdana"/>
          <w:lang w:val="pl-PL"/>
        </w:rPr>
        <w:footnoteReference w:id="121"/>
      </w:r>
      <w:r w:rsidRPr="00D028BA">
        <w:rPr>
          <w:rFonts w:ascii="Verdana" w:hAnsi="Verdana"/>
          <w:lang w:val="pl-PL"/>
        </w:rPr>
        <w:t xml:space="preserve">, autorzy podkreślają ograniczenie świadomej zgody w kontekstach wielojęzycznych, sprzeczność pomiędzy analizą różnic kulturowych i obowiązkiem niedyskryminowania, jak i ryzyko nadużyć w badaniach z powodu specyficznej sytuacji narażenia na zagrożenia społeczne migrantów i osób poszukujących azylu. Podkreślają oni znaczenie zagwarantowania poufności i prywatności. Podczas procesu zbierania informacji podkreśla się znaczenie komunikacji interkulturowej i wrażliwości etycznej oraz potrzeby brania pod uwagę potencjalnych skutków ponownego opowiadania o traumatycznych doświadczeniach. W przypadku badań, w których uczestniczą migranci w ‘nieuregulowanej sytuacji’ prawnej, zidentyfikowano potencjalne konflikty etyczne dotyczące sytuacji administracyjnej. Ponadto, podkreśla się znaczenie postaw uczestniczących, biorąc pod uwagę konkretne aspekty etyczne w procesie uczestnictwa. Na koniec, prace naukowe odzwierciedlają refleksje na temat pozycji społecznej, tła kulturowego, tożsamości i roli badaczy, aspektów etycznych związanych z rolą uczestnika z wewnątrz/zewnątrz i relacjami władzy w procesie przeprowadzania wywiadu. </w:t>
      </w:r>
    </w:p>
    <w:p w:rsidR="00FE6A40" w:rsidRPr="00D028BA" w:rsidRDefault="00FE6A40" w:rsidP="00D028BA">
      <w:pPr>
        <w:jc w:val="both"/>
        <w:rPr>
          <w:rFonts w:ascii="Verdana" w:hAnsi="Verdana"/>
          <w:lang w:val="pl-PL"/>
        </w:rPr>
      </w:pPr>
    </w:p>
    <w:p w:rsidR="00FE6A40" w:rsidRPr="00D028BA" w:rsidRDefault="00FE6A40" w:rsidP="00D028BA">
      <w:pPr>
        <w:jc w:val="both"/>
        <w:rPr>
          <w:rFonts w:ascii="Verdana" w:hAnsi="Verdana"/>
          <w:lang w:val="pl-PL"/>
        </w:rPr>
      </w:pPr>
      <w:r w:rsidRPr="00D028BA">
        <w:rPr>
          <w:rFonts w:ascii="Verdana" w:hAnsi="Verdana"/>
          <w:b/>
          <w:lang w:val="pl-PL"/>
        </w:rPr>
        <w:t xml:space="preserve">Slajd 32: </w:t>
      </w:r>
      <w:r w:rsidRPr="00D028BA">
        <w:rPr>
          <w:rFonts w:ascii="Verdana" w:hAnsi="Verdana"/>
          <w:lang w:val="pl-PL"/>
        </w:rPr>
        <w:t>W</w:t>
      </w:r>
      <w:r w:rsidRPr="00D028BA">
        <w:rPr>
          <w:rFonts w:ascii="Verdana" w:hAnsi="Verdana"/>
          <w:b/>
          <w:lang w:val="pl-PL"/>
        </w:rPr>
        <w:t> </w:t>
      </w:r>
      <w:r w:rsidRPr="00D028BA">
        <w:rPr>
          <w:rFonts w:ascii="Verdana" w:hAnsi="Verdana"/>
          <w:lang w:val="pl-PL"/>
        </w:rPr>
        <w:t>związku</w:t>
      </w:r>
      <w:r w:rsidRPr="00D028BA">
        <w:rPr>
          <w:rFonts w:ascii="Verdana" w:hAnsi="Verdana"/>
          <w:b/>
          <w:lang w:val="pl-PL"/>
        </w:rPr>
        <w:t xml:space="preserve"> </w:t>
      </w:r>
      <w:r w:rsidRPr="00D028BA">
        <w:rPr>
          <w:rFonts w:ascii="Verdana" w:hAnsi="Verdana"/>
          <w:lang w:val="pl-PL"/>
        </w:rPr>
        <w:t>z</w:t>
      </w:r>
      <w:r w:rsidRPr="00D028BA">
        <w:rPr>
          <w:rFonts w:ascii="Verdana" w:hAnsi="Verdana"/>
          <w:b/>
          <w:lang w:val="pl-PL"/>
        </w:rPr>
        <w:t> badaniami, w których uczestniczą mniejszości etniczne</w:t>
      </w:r>
      <w:r w:rsidRPr="00D028BA">
        <w:rPr>
          <w:rStyle w:val="FootnoteReference"/>
          <w:rFonts w:ascii="Verdana" w:hAnsi="Verdana"/>
          <w:lang w:val="pl-PL"/>
        </w:rPr>
        <w:footnoteReference w:id="122"/>
      </w:r>
      <w:r w:rsidRPr="00D028BA">
        <w:rPr>
          <w:rFonts w:ascii="Verdana" w:hAnsi="Verdana"/>
          <w:vertAlign w:val="superscript"/>
          <w:lang w:val="pl-PL"/>
        </w:rPr>
        <w:t>,</w:t>
      </w:r>
      <w:r w:rsidRPr="00D028BA">
        <w:rPr>
          <w:rStyle w:val="FootnoteReference"/>
          <w:rFonts w:ascii="Verdana" w:hAnsi="Verdana"/>
          <w:lang w:val="pl-PL"/>
        </w:rPr>
        <w:footnoteReference w:id="123"/>
      </w:r>
      <w:r w:rsidRPr="00D028BA">
        <w:rPr>
          <w:rFonts w:ascii="Verdana" w:hAnsi="Verdana"/>
          <w:lang w:val="pl-PL"/>
        </w:rPr>
        <w:t xml:space="preserve">, autorzy podkreślają znaczenie rozumienia kultury i potrzeb społeczności obejmującej mniejszości etniczne, jak i znaczenie korzystania z właściwych i kulturowo wrażliwych metodologii, włącznie z gwarancją poufności i prywatności, krytycznym przeglądem używanej terminologii i procesów kategoryzacji oraz rozważeniem potencjalnego wpływu tematów wrażliwych na społeczność będącą przedmiotem badania. Zalecane jest aktywne zaangażowanie w społeczność mniejszości etnicznych w projektowaniu badania i procesie badania. W procesie publikacji podkreśla się znaczenie ułatwiania rozpowszechniania wyników w społecznościach objętych badaniem. </w:t>
      </w:r>
    </w:p>
    <w:p w:rsidR="00FE6A40" w:rsidRPr="00D028BA" w:rsidRDefault="00FE6A40" w:rsidP="00D028BA">
      <w:pPr>
        <w:jc w:val="both"/>
        <w:rPr>
          <w:rFonts w:ascii="Verdana" w:hAnsi="Verdana"/>
          <w:lang w:val="pl-PL"/>
        </w:rPr>
      </w:pPr>
    </w:p>
    <w:p w:rsidR="00FE6A40" w:rsidRPr="00D028BA" w:rsidRDefault="00FE6A40" w:rsidP="00D028BA">
      <w:pPr>
        <w:jc w:val="both"/>
        <w:rPr>
          <w:rFonts w:ascii="Verdana" w:hAnsi="Verdana"/>
          <w:lang w:val="pl-PL"/>
        </w:rPr>
      </w:pPr>
      <w:r w:rsidRPr="00D028BA">
        <w:rPr>
          <w:rFonts w:ascii="Verdana" w:hAnsi="Verdana"/>
          <w:b/>
          <w:lang w:val="pl-PL"/>
        </w:rPr>
        <w:t>Slajd 33</w:t>
      </w:r>
      <w:r w:rsidRPr="00D028BA">
        <w:rPr>
          <w:rFonts w:ascii="Verdana" w:hAnsi="Verdana"/>
          <w:lang w:val="pl-PL"/>
        </w:rPr>
        <w:t>: Dziękujemy za uwagę.</w:t>
      </w:r>
      <w:r w:rsidRPr="00D028BA">
        <w:rPr>
          <w:rFonts w:ascii="Verdana" w:hAnsi="Verdana"/>
          <w:b/>
          <w:lang w:val="pl-PL"/>
        </w:rPr>
        <w:t xml:space="preserve"> </w:t>
      </w:r>
    </w:p>
    <w:p w:rsidR="00FE6A40" w:rsidRPr="00D028BA" w:rsidRDefault="00FE6A40" w:rsidP="00D028BA">
      <w:pPr>
        <w:jc w:val="both"/>
        <w:rPr>
          <w:rFonts w:ascii="Verdana" w:hAnsi="Verdana"/>
          <w:lang w:val="pl-PL"/>
        </w:rPr>
      </w:pPr>
    </w:p>
    <w:p w:rsidR="00FE6A40" w:rsidRPr="00D028BA" w:rsidRDefault="00FE6A40" w:rsidP="00D028BA">
      <w:pPr>
        <w:rPr>
          <w:rFonts w:ascii="Verdana" w:hAnsi="Verdana"/>
          <w:lang w:val="pl-PL"/>
        </w:rPr>
      </w:pPr>
      <w:r w:rsidRPr="00D028BA">
        <w:rPr>
          <w:rFonts w:ascii="Verdana" w:hAnsi="Verdana"/>
          <w:b/>
          <w:lang w:val="pl-PL"/>
        </w:rPr>
        <w:t xml:space="preserve">Slajdy 34-38: </w:t>
      </w:r>
      <w:r w:rsidRPr="00D028BA">
        <w:rPr>
          <w:rFonts w:ascii="Verdana" w:hAnsi="Verdana"/>
          <w:lang w:val="pl-PL"/>
        </w:rPr>
        <w:t>Spis literatury</w:t>
      </w:r>
    </w:p>
    <w:p w:rsidR="00FE6A40" w:rsidRPr="00D028BA" w:rsidRDefault="00FE6A40" w:rsidP="00D028BA">
      <w:pPr>
        <w:rPr>
          <w:rFonts w:ascii="Verdana" w:hAnsi="Verdana"/>
          <w:sz w:val="24"/>
          <w:lang w:val="pl-PL"/>
        </w:rPr>
      </w:pPr>
    </w:p>
    <w:p w:rsidR="00FE6A40" w:rsidRPr="00D028BA" w:rsidRDefault="00FE6A40" w:rsidP="00D028BA">
      <w:pPr>
        <w:rPr>
          <w:rFonts w:ascii="Verdana" w:hAnsi="Verdana"/>
          <w:sz w:val="24"/>
          <w:lang w:val="pl-PL"/>
        </w:rPr>
      </w:pPr>
    </w:p>
    <w:p w:rsidR="00FE6A40" w:rsidRPr="00D028BA" w:rsidRDefault="00FE6A40" w:rsidP="00D028BA">
      <w:pPr>
        <w:rPr>
          <w:rFonts w:ascii="Verdana" w:hAnsi="Verdana"/>
          <w:b/>
          <w:lang w:val="en-GB"/>
        </w:rPr>
      </w:pPr>
      <w:r w:rsidRPr="00D028BA">
        <w:rPr>
          <w:rFonts w:ascii="Verdana" w:hAnsi="Verdana"/>
          <w:b/>
          <w:color w:val="000080"/>
          <w:sz w:val="28"/>
          <w:szCs w:val="28"/>
          <w:lang w:val="en-GB"/>
        </w:rPr>
        <w:t>5. Literatura</w:t>
      </w:r>
    </w:p>
    <w:p w:rsidR="00FE6A40" w:rsidRPr="00D028BA" w:rsidRDefault="00FE6A40" w:rsidP="00D028BA">
      <w:pPr>
        <w:jc w:val="both"/>
        <w:rPr>
          <w:rFonts w:ascii="Verdana" w:hAnsi="Verdana"/>
          <w:b/>
          <w:lang w:val="en-GB"/>
        </w:rPr>
      </w:pPr>
      <w:r w:rsidRPr="00D028BA">
        <w:rPr>
          <w:rFonts w:ascii="Verdana" w:hAnsi="Verdana"/>
          <w:b/>
          <w:lang w:val="en-GB"/>
        </w:rPr>
        <w:t>Literatura zalecana:</w:t>
      </w:r>
    </w:p>
    <w:p w:rsidR="00FE6A40" w:rsidRPr="00D028BA" w:rsidRDefault="00FE6A40" w:rsidP="00D028BA">
      <w:pPr>
        <w:pStyle w:val="FootnoteText"/>
        <w:numPr>
          <w:ilvl w:val="0"/>
          <w:numId w:val="27"/>
        </w:numPr>
        <w:rPr>
          <w:rFonts w:ascii="Verdana" w:hAnsi="Verdana"/>
          <w:lang w:val="en-GB"/>
        </w:rPr>
      </w:pPr>
      <w:r w:rsidRPr="00D028BA">
        <w:rPr>
          <w:rFonts w:ascii="Verdana" w:hAnsi="Verdana"/>
          <w:lang w:val="en-GB"/>
        </w:rPr>
        <w:t>Cattacin S, Chiarenza A, Domenig D. Equity standards for healthcare organisations: a theoretical framework. Diversity and Equality in Health and Care 2013;10:249-258.</w:t>
      </w:r>
    </w:p>
    <w:p w:rsidR="00FE6A40" w:rsidRPr="00D028BA" w:rsidRDefault="00FE6A40" w:rsidP="00D028BA">
      <w:pPr>
        <w:pStyle w:val="FootnoteText"/>
        <w:numPr>
          <w:ilvl w:val="0"/>
          <w:numId w:val="27"/>
        </w:numPr>
        <w:rPr>
          <w:rFonts w:ascii="Verdana" w:hAnsi="Verdana"/>
          <w:lang w:val="en-GB"/>
        </w:rPr>
      </w:pPr>
      <w:r w:rsidRPr="00D028BA">
        <w:rPr>
          <w:rFonts w:ascii="Verdana" w:hAnsi="Verdana"/>
          <w:lang w:val="en-GB"/>
        </w:rPr>
        <w:t xml:space="preserve">Chiarenza A. Developments in the concept of 'cultural competence'. In: Ingleby D, et al. (eds). </w:t>
      </w:r>
      <w:r w:rsidRPr="00D028BA">
        <w:rPr>
          <w:rFonts w:ascii="Verdana" w:hAnsi="Verdana"/>
          <w:iCs/>
          <w:lang w:val="en-GB"/>
        </w:rPr>
        <w:t>Inequalities in health care for migrants and ethnic minorities</w:t>
      </w:r>
      <w:r w:rsidRPr="00D028BA">
        <w:rPr>
          <w:rFonts w:ascii="Verdana" w:hAnsi="Verdana"/>
          <w:lang w:val="en-GB"/>
        </w:rPr>
        <w:t>, Vol. 2, p. 66-81. COST Series on Health and Diversity. Antwerp: Garant Publishers, 2012.</w:t>
      </w:r>
    </w:p>
    <w:p w:rsidR="00FE6A40" w:rsidRPr="00D028BA" w:rsidRDefault="00FE6A40" w:rsidP="00D028BA">
      <w:pPr>
        <w:pStyle w:val="FootnoteText"/>
        <w:numPr>
          <w:ilvl w:val="0"/>
          <w:numId w:val="27"/>
        </w:numPr>
        <w:rPr>
          <w:rFonts w:ascii="Verdana" w:hAnsi="Verdana"/>
          <w:lang w:val="en-GB"/>
        </w:rPr>
      </w:pPr>
      <w:r w:rsidRPr="00D028BA">
        <w:rPr>
          <w:rFonts w:ascii="Verdana" w:hAnsi="Verdana"/>
          <w:lang w:val="en-GB"/>
        </w:rPr>
        <w:t>Ingleby D. Ethnicity, Migration and the ‘Social Determinants of Health’ Agenda. Psychosocial Intervention 2012;21(3):331-341.</w:t>
      </w:r>
    </w:p>
    <w:p w:rsidR="00FE6A40" w:rsidRPr="00D028BA" w:rsidRDefault="00FE6A40" w:rsidP="00D028BA">
      <w:pPr>
        <w:pStyle w:val="FootnoteText"/>
        <w:numPr>
          <w:ilvl w:val="0"/>
          <w:numId w:val="27"/>
        </w:numPr>
        <w:rPr>
          <w:rFonts w:ascii="Verdana" w:hAnsi="Verdana"/>
          <w:lang w:val="en-GB"/>
        </w:rPr>
      </w:pPr>
      <w:r w:rsidRPr="00D028BA">
        <w:rPr>
          <w:rFonts w:ascii="Verdana" w:hAnsi="Verdana"/>
          <w:lang w:val="en-GB"/>
        </w:rPr>
        <w:t>Marmot M, Allan J, Bell R, Bloomer E, Goldblatt P, on behalf of the Consortium for the European Review of Social Determinants of Health and the Health Divide. WHO European review of social determinants of health and the health divide. Lancet 2012;380(15):1011-1029.</w:t>
      </w:r>
    </w:p>
    <w:p w:rsidR="00FE6A40" w:rsidRPr="00D028BA" w:rsidRDefault="00FE6A40" w:rsidP="00D028BA">
      <w:pPr>
        <w:numPr>
          <w:ilvl w:val="0"/>
          <w:numId w:val="27"/>
        </w:numPr>
        <w:rPr>
          <w:rFonts w:ascii="Verdana" w:hAnsi="Verdana"/>
          <w:sz w:val="20"/>
          <w:szCs w:val="20"/>
          <w:lang w:val="en-GB"/>
        </w:rPr>
      </w:pPr>
      <w:r w:rsidRPr="00D028BA">
        <w:rPr>
          <w:rFonts w:ascii="Verdana" w:hAnsi="Verdana"/>
          <w:sz w:val="20"/>
          <w:szCs w:val="20"/>
          <w:lang w:val="en-GB"/>
        </w:rPr>
        <w:t xml:space="preserve">WHO-WPRO, World Health Organization, West Pacific Region Office. People-Centred Health Care: A policy framework. Geneva: WHO, 2007. </w:t>
      </w:r>
      <w:hyperlink r:id="rId18" w:history="1">
        <w:r w:rsidRPr="00D028BA">
          <w:rPr>
            <w:rStyle w:val="Hyperlink"/>
            <w:rFonts w:ascii="Verdana" w:hAnsi="Verdana"/>
            <w:sz w:val="20"/>
            <w:szCs w:val="20"/>
            <w:lang w:val="en-GB"/>
          </w:rPr>
          <w:t>http://www.wpro.who.int/health_services/people_at_the_centre_of_care/documents/ENG-PCIPolicyFramework.pdf</w:t>
        </w:r>
      </w:hyperlink>
      <w:r w:rsidRPr="00D028BA">
        <w:rPr>
          <w:rFonts w:ascii="Verdana" w:hAnsi="Verdana"/>
          <w:sz w:val="20"/>
          <w:szCs w:val="20"/>
          <w:lang w:val="en-GB"/>
        </w:rPr>
        <w:t xml:space="preserve"> (retrieved: March 5, 2015). </w:t>
      </w:r>
    </w:p>
    <w:p w:rsidR="00FE6A40" w:rsidRPr="00D028BA" w:rsidRDefault="00FE6A40" w:rsidP="00D028BA">
      <w:pPr>
        <w:pStyle w:val="FootnoteText"/>
        <w:numPr>
          <w:ilvl w:val="0"/>
          <w:numId w:val="27"/>
        </w:numPr>
        <w:rPr>
          <w:rFonts w:ascii="Verdana" w:hAnsi="Verdana"/>
          <w:lang w:val="pl-PL"/>
        </w:rPr>
      </w:pPr>
      <w:r w:rsidRPr="00D028BA">
        <w:rPr>
          <w:rFonts w:ascii="Verdana" w:hAnsi="Verdana"/>
          <w:lang w:val="en-GB"/>
        </w:rPr>
        <w:t xml:space="preserve">Wild V. Challenging bioethicists’ agenda: The example of immigration, health care and ethics. </w:t>
      </w:r>
      <w:r w:rsidRPr="00D028BA">
        <w:rPr>
          <w:rFonts w:ascii="Verdana" w:hAnsi="Verdana"/>
          <w:lang w:val="pl-PL"/>
        </w:rPr>
        <w:t>Bioethics Forum 2011;4(2):64-65.</w:t>
      </w:r>
    </w:p>
    <w:p w:rsidR="00FE6A40" w:rsidRPr="00D028BA" w:rsidRDefault="00FE6A40" w:rsidP="00D028BA">
      <w:pPr>
        <w:jc w:val="both"/>
        <w:rPr>
          <w:rFonts w:ascii="Verdana" w:hAnsi="Verdana"/>
          <w:b/>
          <w:lang w:val="pl-PL"/>
        </w:rPr>
      </w:pPr>
    </w:p>
    <w:p w:rsidR="00FE6A40" w:rsidRPr="00D028BA" w:rsidRDefault="00FE6A40" w:rsidP="00D028BA">
      <w:pPr>
        <w:jc w:val="both"/>
        <w:rPr>
          <w:rFonts w:ascii="Verdana" w:hAnsi="Verdana"/>
          <w:b/>
          <w:lang w:val="pl-PL"/>
        </w:rPr>
      </w:pPr>
      <w:r w:rsidRPr="00D028BA">
        <w:rPr>
          <w:rFonts w:ascii="Verdana" w:hAnsi="Verdana"/>
          <w:b/>
          <w:lang w:val="pl-PL"/>
        </w:rPr>
        <w:t>Literatura w języlu polskim:</w:t>
      </w:r>
    </w:p>
    <w:p w:rsidR="00FE6A40" w:rsidRPr="00D028BA" w:rsidRDefault="00FE6A40" w:rsidP="00D028BA">
      <w:pPr>
        <w:numPr>
          <w:ilvl w:val="0"/>
          <w:numId w:val="28"/>
        </w:numPr>
        <w:rPr>
          <w:rFonts w:ascii="Verdana" w:hAnsi="Verdana"/>
          <w:sz w:val="20"/>
          <w:szCs w:val="20"/>
          <w:lang w:val="pl-PL"/>
        </w:rPr>
      </w:pPr>
      <w:r w:rsidRPr="00D028BA">
        <w:rPr>
          <w:rFonts w:ascii="Verdana" w:hAnsi="Verdana"/>
          <w:sz w:val="20"/>
          <w:szCs w:val="20"/>
          <w:lang w:val="pl-PL"/>
        </w:rPr>
        <w:t xml:space="preserve">Banaszak A., Kurowska K.. (2012). </w:t>
      </w:r>
      <w:r w:rsidRPr="00D028BA">
        <w:rPr>
          <w:rFonts w:ascii="Verdana" w:hAnsi="Verdana"/>
          <w:i/>
          <w:sz w:val="20"/>
          <w:szCs w:val="20"/>
          <w:lang w:val="pl-PL"/>
        </w:rPr>
        <w:t>Gdy pacjentka jest Romką. Specyfika opieki</w:t>
      </w:r>
      <w:r w:rsidRPr="00D028BA">
        <w:rPr>
          <w:rFonts w:ascii="Verdana" w:hAnsi="Verdana"/>
          <w:sz w:val="20"/>
          <w:szCs w:val="20"/>
          <w:lang w:val="pl-PL"/>
        </w:rPr>
        <w:t>. Mag. Pielęg. Położ.,(9),s.18-19.</w:t>
      </w:r>
    </w:p>
    <w:p w:rsidR="00FE6A40" w:rsidRPr="00D028BA" w:rsidRDefault="00FE6A40" w:rsidP="00D028BA">
      <w:pPr>
        <w:jc w:val="both"/>
        <w:rPr>
          <w:rFonts w:ascii="Verdana" w:hAnsi="Verdana"/>
          <w:b/>
          <w:lang w:val="pl-PL"/>
        </w:rPr>
      </w:pPr>
    </w:p>
    <w:p w:rsidR="00FE6A40" w:rsidRPr="00D028BA" w:rsidRDefault="00FE6A40" w:rsidP="00D028BA">
      <w:pPr>
        <w:jc w:val="both"/>
        <w:rPr>
          <w:rFonts w:ascii="Verdana" w:hAnsi="Verdana"/>
          <w:b/>
          <w:lang w:val="pl-PL"/>
        </w:rPr>
      </w:pPr>
      <w:r w:rsidRPr="00D028BA">
        <w:rPr>
          <w:rFonts w:ascii="Verdana" w:hAnsi="Verdana"/>
          <w:b/>
          <w:lang w:val="pl-PL"/>
        </w:rPr>
        <w:t>Literatura uzupełniająca:</w:t>
      </w:r>
    </w:p>
    <w:p w:rsidR="00FE6A40" w:rsidRPr="00D028BA" w:rsidRDefault="00FE6A40" w:rsidP="00D028BA">
      <w:pPr>
        <w:numPr>
          <w:ilvl w:val="0"/>
          <w:numId w:val="28"/>
        </w:numPr>
        <w:rPr>
          <w:rFonts w:ascii="Verdana" w:hAnsi="Verdana"/>
          <w:sz w:val="20"/>
          <w:szCs w:val="20"/>
          <w:lang w:val="en-GB"/>
        </w:rPr>
      </w:pPr>
      <w:r w:rsidRPr="00D028BA">
        <w:rPr>
          <w:rFonts w:ascii="Verdana" w:hAnsi="Verdana"/>
          <w:sz w:val="20"/>
          <w:szCs w:val="20"/>
          <w:lang w:val="pl-PL"/>
        </w:rPr>
        <w:t xml:space="preserve">Acevedo-García D, Sanchez Vaznaugh EV, Viruell-Fuentes EA, Almeida J. Integrating social epidemiology into immigrant health research: A cross-national framework. </w:t>
      </w:r>
      <w:r w:rsidRPr="00D028BA">
        <w:rPr>
          <w:rFonts w:ascii="Verdana" w:hAnsi="Verdana"/>
          <w:sz w:val="20"/>
          <w:szCs w:val="20"/>
          <w:lang w:val="en-GB"/>
        </w:rPr>
        <w:t>Social Science &amp; Medicine 2012;75(12):2060-2068.</w:t>
      </w:r>
    </w:p>
    <w:p w:rsidR="00FE6A40" w:rsidRPr="00D028BA" w:rsidRDefault="00FE6A40" w:rsidP="00D028BA">
      <w:pPr>
        <w:pStyle w:val="FootnoteText"/>
        <w:numPr>
          <w:ilvl w:val="0"/>
          <w:numId w:val="28"/>
        </w:numPr>
        <w:rPr>
          <w:rFonts w:ascii="Verdana" w:hAnsi="Verdana"/>
          <w:lang w:val="en-GB"/>
        </w:rPr>
      </w:pPr>
      <w:r w:rsidRPr="00D028BA">
        <w:rPr>
          <w:rFonts w:ascii="Verdana" w:hAnsi="Verdana"/>
          <w:lang w:val="en-GB"/>
        </w:rPr>
        <w:t xml:space="preserve">Arnstein SR. A Ladder of Citizen Participation. JAIP 1969;35(4):216 – 224. </w:t>
      </w:r>
    </w:p>
    <w:p w:rsidR="00FE6A40" w:rsidRPr="00D028BA" w:rsidRDefault="00FE6A40" w:rsidP="00D028BA">
      <w:pPr>
        <w:numPr>
          <w:ilvl w:val="0"/>
          <w:numId w:val="28"/>
        </w:numPr>
        <w:rPr>
          <w:rFonts w:ascii="Verdana" w:hAnsi="Verdana"/>
          <w:sz w:val="20"/>
          <w:szCs w:val="20"/>
          <w:lang w:val="en-GB"/>
        </w:rPr>
      </w:pPr>
      <w:r w:rsidRPr="00D028BA">
        <w:rPr>
          <w:rFonts w:ascii="Verdana" w:hAnsi="Verdana"/>
          <w:sz w:val="20"/>
          <w:szCs w:val="20"/>
          <w:lang w:val="en-GB"/>
        </w:rPr>
        <w:t>Aspinall PJ, Song M. Is race a ‘salient…’ or ‘dominant identity’ in the early 21st century: The evidence of UK survey data no respondents’ sense of who they are. Social Science Research 2013;42(2):547-561.</w:t>
      </w:r>
    </w:p>
    <w:p w:rsidR="00FE6A40" w:rsidRPr="00D028BA" w:rsidRDefault="00FE6A40" w:rsidP="00D028BA">
      <w:pPr>
        <w:numPr>
          <w:ilvl w:val="0"/>
          <w:numId w:val="28"/>
        </w:numPr>
        <w:rPr>
          <w:rFonts w:ascii="Verdana" w:hAnsi="Verdana"/>
          <w:sz w:val="20"/>
          <w:szCs w:val="20"/>
          <w:lang w:val="en-GB"/>
        </w:rPr>
      </w:pPr>
      <w:r w:rsidRPr="00D028BA">
        <w:rPr>
          <w:rFonts w:ascii="Verdana" w:hAnsi="Verdana"/>
          <w:sz w:val="20"/>
          <w:szCs w:val="20"/>
          <w:lang w:val="en-GB"/>
        </w:rPr>
        <w:t>Bauer GR. Incorporating intersectionality theory into population health research methodology: Challenges and the potential to advance health equity. Social Science &amp; Medicine 2014;110:10-17.</w:t>
      </w:r>
    </w:p>
    <w:p w:rsidR="00FE6A40" w:rsidRPr="00D028BA" w:rsidRDefault="00FE6A40" w:rsidP="00D028BA">
      <w:pPr>
        <w:numPr>
          <w:ilvl w:val="0"/>
          <w:numId w:val="28"/>
        </w:numPr>
        <w:rPr>
          <w:rFonts w:ascii="Verdana" w:hAnsi="Verdana"/>
          <w:sz w:val="20"/>
          <w:szCs w:val="20"/>
          <w:lang w:val="en-GB"/>
        </w:rPr>
      </w:pPr>
      <w:r w:rsidRPr="00D028BA">
        <w:rPr>
          <w:rFonts w:ascii="Verdana" w:hAnsi="Verdana"/>
          <w:sz w:val="20"/>
          <w:szCs w:val="20"/>
          <w:lang w:val="en-GB"/>
        </w:rPr>
        <w:t xml:space="preserve">Beach MC, Saha S, Cooper LA. The role and relationship of cultural competence and patient-centeredness in health care quality. New York, Washington: The Commonwealth Fund, 2006. </w:t>
      </w:r>
    </w:p>
    <w:p w:rsidR="00FE6A40" w:rsidRPr="00D028BA" w:rsidRDefault="00FE6A40" w:rsidP="00D028BA">
      <w:pPr>
        <w:pStyle w:val="FootnoteText"/>
        <w:numPr>
          <w:ilvl w:val="0"/>
          <w:numId w:val="28"/>
        </w:numPr>
        <w:rPr>
          <w:rFonts w:ascii="Verdana" w:hAnsi="Verdana"/>
          <w:lang w:val="en-GB"/>
        </w:rPr>
      </w:pPr>
      <w:r w:rsidRPr="00D028BA">
        <w:rPr>
          <w:rFonts w:ascii="Verdana" w:hAnsi="Verdana"/>
          <w:lang w:val="en-GB"/>
        </w:rPr>
        <w:t>Beauchamp TL, Childress JF. Principles of Biomedical Ethics. Oxford: Oxford University Press, 2012 [1979].</w:t>
      </w:r>
    </w:p>
    <w:p w:rsidR="00FE6A40" w:rsidRPr="00D028BA" w:rsidRDefault="00FE6A40" w:rsidP="00D028BA">
      <w:pPr>
        <w:pStyle w:val="FootnoteText"/>
        <w:numPr>
          <w:ilvl w:val="0"/>
          <w:numId w:val="28"/>
        </w:numPr>
        <w:rPr>
          <w:rFonts w:ascii="Verdana" w:hAnsi="Verdana"/>
          <w:lang w:val="en-GB"/>
        </w:rPr>
      </w:pPr>
      <w:r w:rsidRPr="00D028BA">
        <w:rPr>
          <w:rFonts w:ascii="Verdana" w:hAnsi="Verdana"/>
          <w:lang w:val="en-GB"/>
        </w:rPr>
        <w:t>Berlinger N, Raghavan R. The Ethics of Advocacy for Undocumented Patients. Hastings Center Report 2013;4(31):14-17.</w:t>
      </w:r>
    </w:p>
    <w:p w:rsidR="00FE6A40" w:rsidRPr="00D028BA" w:rsidRDefault="00FE6A40" w:rsidP="00D028BA">
      <w:pPr>
        <w:pStyle w:val="FootnoteText"/>
        <w:numPr>
          <w:ilvl w:val="0"/>
          <w:numId w:val="28"/>
        </w:numPr>
        <w:rPr>
          <w:rFonts w:ascii="Verdana" w:hAnsi="Verdana"/>
          <w:lang w:val="en-GB"/>
        </w:rPr>
      </w:pPr>
      <w:r w:rsidRPr="00D028BA">
        <w:rPr>
          <w:rFonts w:ascii="Verdana" w:hAnsi="Verdana"/>
          <w:lang w:val="en-GB"/>
        </w:rPr>
        <w:t>Bhopal R. Ethical Issues in Health Research on Ethnic Minority Populations: Focusing on Inclusion and Exclusion. Research Ethics 2008;4(1):15-19.</w:t>
      </w:r>
    </w:p>
    <w:p w:rsidR="00FE6A40" w:rsidRPr="00D028BA" w:rsidRDefault="00FE6A40" w:rsidP="00D028BA">
      <w:pPr>
        <w:numPr>
          <w:ilvl w:val="0"/>
          <w:numId w:val="28"/>
        </w:numPr>
        <w:rPr>
          <w:rFonts w:ascii="Verdana" w:hAnsi="Verdana"/>
          <w:sz w:val="20"/>
          <w:szCs w:val="20"/>
          <w:lang w:val="en-GB"/>
        </w:rPr>
      </w:pPr>
      <w:r w:rsidRPr="00D028BA">
        <w:rPr>
          <w:rFonts w:ascii="Verdana" w:hAnsi="Verdana"/>
          <w:sz w:val="20"/>
          <w:szCs w:val="20"/>
          <w:lang w:val="en-GB"/>
        </w:rPr>
        <w:t xml:space="preserve">Bischoff A. Caring for migrant and minority patients in European hospitals. A review of effective interventions. MFH – Migrant Friendly Hospitals, a European initiative to promote health and health literacy for migrants and ethnic minorities. Neuchâtel, Basel: MFH, 2003. </w:t>
      </w:r>
      <w:hyperlink r:id="rId19" w:history="1">
        <w:r w:rsidRPr="00D028BA">
          <w:rPr>
            <w:rStyle w:val="Hyperlink"/>
            <w:rFonts w:ascii="Verdana" w:hAnsi="Verdana"/>
            <w:sz w:val="20"/>
            <w:szCs w:val="20"/>
            <w:lang w:val="en-GB"/>
          </w:rPr>
          <w:t>http://mfh-eu.univie.ac.at/public/files/mfh_literature_review.pdf</w:t>
        </w:r>
      </w:hyperlink>
      <w:r w:rsidRPr="00D028BA">
        <w:rPr>
          <w:rFonts w:ascii="Verdana" w:hAnsi="Verdana"/>
          <w:sz w:val="20"/>
          <w:szCs w:val="20"/>
          <w:lang w:val="en-GB"/>
        </w:rPr>
        <w:t xml:space="preserve"> (reviewed: December 16, 2014). </w:t>
      </w:r>
    </w:p>
    <w:p w:rsidR="00FE6A40" w:rsidRPr="00D028BA" w:rsidRDefault="00FE6A40" w:rsidP="00D028BA">
      <w:pPr>
        <w:pStyle w:val="Listavistosa-nfasis12"/>
        <w:widowControl w:val="0"/>
        <w:numPr>
          <w:ilvl w:val="0"/>
          <w:numId w:val="28"/>
        </w:numPr>
        <w:autoSpaceDE w:val="0"/>
        <w:autoSpaceDN w:val="0"/>
        <w:adjustRightInd w:val="0"/>
        <w:rPr>
          <w:rFonts w:ascii="Verdana" w:hAnsi="Verdana"/>
          <w:lang w:val="en-GB"/>
        </w:rPr>
      </w:pPr>
      <w:r w:rsidRPr="00D028BA">
        <w:rPr>
          <w:rFonts w:ascii="Verdana" w:hAnsi="Verdana"/>
          <w:lang w:val="en-GB"/>
        </w:rPr>
        <w:t>Biswas D, Toebes B, Hjern A, Ascher H, Norredam M. Access to health care for undocumented migrants from a human rights perspective: a comparative study of Denmark, Sweden, and the Netherlands. Health and Human Rights 2012;14:2:49-60.</w:t>
      </w:r>
    </w:p>
    <w:p w:rsidR="00FE6A40" w:rsidRPr="00D028BA" w:rsidRDefault="00FE6A40" w:rsidP="00D028BA">
      <w:pPr>
        <w:pStyle w:val="FootnoteText"/>
        <w:numPr>
          <w:ilvl w:val="0"/>
          <w:numId w:val="28"/>
        </w:numPr>
        <w:rPr>
          <w:rFonts w:ascii="Verdana" w:hAnsi="Verdana"/>
          <w:lang w:val="en-GB"/>
        </w:rPr>
      </w:pPr>
      <w:r w:rsidRPr="00D028BA">
        <w:rPr>
          <w:rFonts w:ascii="Verdana" w:hAnsi="Verdana"/>
          <w:lang w:val="en-GB"/>
        </w:rPr>
        <w:t>Bostick N, Morin K, Benjamin R, Higginson D. Physicians’ ethical responsibilities in addressing racial and ethnic healthcare disparities. J Natl Med Assoc 2006;98(8):1329-1334.</w:t>
      </w:r>
    </w:p>
    <w:p w:rsidR="00FE6A40" w:rsidRPr="00D028BA" w:rsidRDefault="00FE6A40" w:rsidP="00D028BA">
      <w:pPr>
        <w:pStyle w:val="FootnoteText"/>
        <w:numPr>
          <w:ilvl w:val="0"/>
          <w:numId w:val="28"/>
        </w:numPr>
        <w:rPr>
          <w:rFonts w:ascii="Verdana" w:hAnsi="Verdana"/>
          <w:lang w:val="en-GB"/>
        </w:rPr>
      </w:pPr>
      <w:r w:rsidRPr="00D028BA">
        <w:rPr>
          <w:rFonts w:ascii="Verdana" w:hAnsi="Verdana"/>
          <w:lang w:val="en-GB"/>
        </w:rPr>
        <w:t>CECSR, Committee on Economic, Cultural and Social Rights. General Comment Nº 14 (2000). The right to the highest attainable standard of health, p. 1-4.</w:t>
      </w:r>
      <w:r>
        <w:rPr>
          <w:rFonts w:ascii="Verdana" w:hAnsi="Verdana"/>
          <w:lang w:val="en-GB"/>
        </w:rPr>
        <w:t xml:space="preserve"> </w:t>
      </w:r>
      <w:hyperlink r:id="rId20" w:history="1">
        <w:r w:rsidRPr="00D028BA">
          <w:rPr>
            <w:rStyle w:val="Hyperlink"/>
            <w:rFonts w:ascii="Verdana" w:hAnsi="Verdana"/>
            <w:lang w:val="en-GB"/>
          </w:rPr>
          <w:t>http://tbinternet.ohchr.org/_layouts/treatybodyexternal/TBSearch.aspx?Lang=en&amp;TreatyID=9&amp;DocTypeID=11</w:t>
        </w:r>
      </w:hyperlink>
      <w:r w:rsidRPr="00D028BA">
        <w:rPr>
          <w:rFonts w:ascii="Verdana" w:hAnsi="Verdana"/>
          <w:lang w:val="en-GB"/>
        </w:rPr>
        <w:t xml:space="preserve"> (retrieved: March 5, 2015). </w:t>
      </w:r>
    </w:p>
    <w:p w:rsidR="00FE6A40" w:rsidRPr="00D028BA" w:rsidRDefault="00FE6A40" w:rsidP="00D028BA">
      <w:pPr>
        <w:pStyle w:val="FootnoteText"/>
        <w:numPr>
          <w:ilvl w:val="0"/>
          <w:numId w:val="28"/>
        </w:numPr>
        <w:rPr>
          <w:rFonts w:ascii="Verdana" w:hAnsi="Verdana"/>
          <w:lang w:val="en-GB"/>
        </w:rPr>
      </w:pPr>
      <w:r w:rsidRPr="00D028BA">
        <w:rPr>
          <w:rFonts w:ascii="Verdana" w:hAnsi="Verdana"/>
          <w:lang w:val="en-GB"/>
        </w:rPr>
        <w:t>Cornwall, A. (2008). Unpacking ‘Participation’: modes, meanings and practices. Community Development Journal 43(3):269-283.</w:t>
      </w:r>
    </w:p>
    <w:p w:rsidR="00FE6A40" w:rsidRPr="00D028BA" w:rsidRDefault="00FE6A40" w:rsidP="00D028BA">
      <w:pPr>
        <w:pStyle w:val="FootnoteText"/>
        <w:numPr>
          <w:ilvl w:val="0"/>
          <w:numId w:val="28"/>
        </w:numPr>
        <w:rPr>
          <w:rFonts w:ascii="Verdana" w:hAnsi="Verdana"/>
          <w:lang w:val="en-GB"/>
        </w:rPr>
      </w:pPr>
      <w:r w:rsidRPr="00D028BA">
        <w:rPr>
          <w:rFonts w:ascii="Verdana" w:hAnsi="Verdana"/>
          <w:lang w:val="en-GB"/>
        </w:rPr>
        <w:t xml:space="preserve">Council of Europe, Commissioner for Human Rights. Human rights of Roma and Travellers in Europe. Strasbourg: Council of Europe, 2012. </w:t>
      </w:r>
      <w:hyperlink r:id="rId21" w:history="1">
        <w:r w:rsidRPr="00D028BA">
          <w:rPr>
            <w:rStyle w:val="Hyperlink"/>
            <w:rFonts w:ascii="Verdana" w:hAnsi="Verdana"/>
            <w:lang w:val="en-GB"/>
          </w:rPr>
          <w:t>http://www.coe.int/t/commissioner/source/prems/prems79611_GBR_CouvHumanRightsOfRoma_WEB.pdf</w:t>
        </w:r>
      </w:hyperlink>
      <w:r w:rsidRPr="00D028BA">
        <w:rPr>
          <w:rFonts w:ascii="Verdana" w:hAnsi="Verdana"/>
          <w:lang w:val="en-GB"/>
        </w:rPr>
        <w:t xml:space="preserve"> (retrieved: March 5, 2015). </w:t>
      </w:r>
    </w:p>
    <w:p w:rsidR="00FE6A40" w:rsidRPr="00D028BA" w:rsidRDefault="00FE6A40" w:rsidP="00D028BA">
      <w:pPr>
        <w:pStyle w:val="FootnoteText"/>
        <w:numPr>
          <w:ilvl w:val="0"/>
          <w:numId w:val="28"/>
        </w:numPr>
        <w:rPr>
          <w:rFonts w:ascii="Verdana" w:hAnsi="Verdana"/>
          <w:lang w:val="en-GB"/>
        </w:rPr>
      </w:pPr>
      <w:r w:rsidRPr="00D028BA">
        <w:rPr>
          <w:rFonts w:ascii="Verdana" w:hAnsi="Verdana"/>
          <w:lang w:val="en-GB"/>
        </w:rPr>
        <w:t xml:space="preserve">Council of Europe. Recommendation Rec2006(18) of the Committee of Ministers to Member States on health services in a multicultural society. </w:t>
      </w:r>
      <w:hyperlink r:id="rId22" w:history="1">
        <w:r w:rsidRPr="00D028BA">
          <w:rPr>
            <w:rStyle w:val="Hyperlink"/>
            <w:rFonts w:ascii="Verdana" w:hAnsi="Verdana"/>
            <w:lang w:val="en-GB"/>
          </w:rPr>
          <w:t>https://wcd.coe.int/ViewDoc.jsp?id=1062769&amp;BackC</w:t>
        </w:r>
      </w:hyperlink>
      <w:r w:rsidRPr="00D028BA">
        <w:rPr>
          <w:rFonts w:ascii="Verdana" w:hAnsi="Verdana"/>
          <w:lang w:val="en-GB"/>
        </w:rPr>
        <w:t xml:space="preserve"> (retrieved: March 5, 2015).</w:t>
      </w:r>
    </w:p>
    <w:p w:rsidR="00FE6A40" w:rsidRPr="00D028BA" w:rsidRDefault="00FE6A40" w:rsidP="00D028BA">
      <w:pPr>
        <w:pStyle w:val="FootnoteText"/>
        <w:numPr>
          <w:ilvl w:val="0"/>
          <w:numId w:val="28"/>
        </w:numPr>
        <w:rPr>
          <w:rFonts w:ascii="Verdana" w:hAnsi="Verdana"/>
          <w:lang w:val="en-GB"/>
        </w:rPr>
      </w:pPr>
      <w:r w:rsidRPr="00D028BA">
        <w:rPr>
          <w:rFonts w:ascii="Verdana" w:hAnsi="Verdana"/>
          <w:bCs/>
          <w:lang w:val="en-GB"/>
        </w:rPr>
        <w:t xml:space="preserve">Council of the European Union. EU Framework for National Roma Integration Strategies (NRIS), 2011. </w:t>
      </w:r>
      <w:hyperlink r:id="rId23" w:history="1">
        <w:r w:rsidRPr="00D028BA">
          <w:rPr>
            <w:rStyle w:val="Hyperlink"/>
            <w:rFonts w:ascii="Verdana" w:hAnsi="Verdana"/>
            <w:bCs/>
            <w:lang w:val="en-GB"/>
          </w:rPr>
          <w:t>http://register.consilium.europa.eu/doc/srv?l=EN&amp;f=ST%2010658%202011%20INIT</w:t>
        </w:r>
      </w:hyperlink>
      <w:r w:rsidRPr="00D028BA">
        <w:rPr>
          <w:rFonts w:ascii="Verdana" w:hAnsi="Verdana"/>
          <w:bCs/>
          <w:lang w:val="en-GB"/>
        </w:rPr>
        <w:t xml:space="preserve"> </w:t>
      </w:r>
      <w:r w:rsidRPr="00D028BA">
        <w:rPr>
          <w:rFonts w:ascii="Verdana" w:hAnsi="Verdana"/>
          <w:lang w:val="en-GB"/>
        </w:rPr>
        <w:t xml:space="preserve">(retrieved: March 5, 2015). </w:t>
      </w:r>
    </w:p>
    <w:p w:rsidR="00FE6A40" w:rsidRPr="00D028BA" w:rsidRDefault="00FE6A40" w:rsidP="00D028BA">
      <w:pPr>
        <w:pStyle w:val="FootnoteText"/>
        <w:numPr>
          <w:ilvl w:val="0"/>
          <w:numId w:val="28"/>
        </w:numPr>
        <w:rPr>
          <w:rFonts w:ascii="Verdana" w:hAnsi="Verdana"/>
          <w:lang w:val="en-GB"/>
        </w:rPr>
      </w:pPr>
      <w:r w:rsidRPr="00D028BA">
        <w:rPr>
          <w:rFonts w:ascii="Verdana" w:hAnsi="Verdana"/>
          <w:lang w:val="en-GB"/>
        </w:rPr>
        <w:t>Cuadra BC. Right of access to health care for undocumented migrants in EU: a comparative study of national policies. Eur J Public Health 2011;22:267–271.</w:t>
      </w:r>
    </w:p>
    <w:p w:rsidR="00FE6A40" w:rsidRPr="00D028BA" w:rsidRDefault="00FE6A40" w:rsidP="00D028BA">
      <w:pPr>
        <w:widowControl w:val="0"/>
        <w:numPr>
          <w:ilvl w:val="0"/>
          <w:numId w:val="28"/>
        </w:numPr>
        <w:autoSpaceDE w:val="0"/>
        <w:autoSpaceDN w:val="0"/>
        <w:adjustRightInd w:val="0"/>
        <w:rPr>
          <w:rFonts w:ascii="Verdana" w:hAnsi="Verdana"/>
          <w:sz w:val="20"/>
          <w:szCs w:val="20"/>
          <w:lang w:val="en-GB"/>
        </w:rPr>
      </w:pPr>
      <w:r w:rsidRPr="00D028BA">
        <w:rPr>
          <w:rFonts w:ascii="Verdana" w:hAnsi="Verdana"/>
          <w:sz w:val="20"/>
          <w:szCs w:val="20"/>
          <w:lang w:val="en-GB"/>
        </w:rPr>
        <w:t>Dauvrin M, Lorant V, Sandhu S, et al. Health care for irregular migrants: pragmatism across Europe. A qualitative study. BMC Res Notes 2012;5:99.</w:t>
      </w:r>
    </w:p>
    <w:p w:rsidR="00FE6A40" w:rsidRPr="00D028BA" w:rsidRDefault="00FE6A40" w:rsidP="00D028BA">
      <w:pPr>
        <w:pStyle w:val="FootnoteText"/>
        <w:numPr>
          <w:ilvl w:val="0"/>
          <w:numId w:val="28"/>
        </w:numPr>
        <w:rPr>
          <w:rFonts w:ascii="Verdana" w:hAnsi="Verdana"/>
          <w:lang w:val="en-GB"/>
        </w:rPr>
      </w:pPr>
      <w:r w:rsidRPr="00D028BA">
        <w:rPr>
          <w:rFonts w:ascii="Verdana" w:hAnsi="Verdana"/>
          <w:lang w:val="en-GB"/>
        </w:rPr>
        <w:t xml:space="preserve">DHSSPS, Department of Health, Social Services and Public Safety. DHSSPS Equality and Human Rights Strategy and Action Plan. Section 3. Ethnicity, Equality &amp; Human Rights: Access to Health and Social Services in Northern Ireland. 2007. </w:t>
      </w:r>
      <w:hyperlink r:id="rId24" w:history="1">
        <w:r w:rsidRPr="00D028BA">
          <w:rPr>
            <w:rStyle w:val="Hyperlink"/>
            <w:rFonts w:ascii="Verdana" w:hAnsi="Verdana"/>
            <w:lang w:val="en-GB"/>
          </w:rPr>
          <w:t>http://www.dhsspsni.gov.uk/ehr-sect3.pdf</w:t>
        </w:r>
      </w:hyperlink>
      <w:r w:rsidRPr="00D028BA">
        <w:rPr>
          <w:rFonts w:ascii="Verdana" w:hAnsi="Verdana"/>
          <w:lang w:val="en-GB"/>
        </w:rPr>
        <w:t xml:space="preserve"> (retrieved: March 5, 2015). </w:t>
      </w:r>
    </w:p>
    <w:p w:rsidR="00FE6A40" w:rsidRPr="00D028BA" w:rsidRDefault="00FE6A40" w:rsidP="00D028BA">
      <w:pPr>
        <w:pStyle w:val="FootnoteText"/>
        <w:numPr>
          <w:ilvl w:val="0"/>
          <w:numId w:val="28"/>
        </w:numPr>
        <w:rPr>
          <w:rFonts w:ascii="Verdana" w:hAnsi="Verdana"/>
          <w:lang w:val="en-GB"/>
        </w:rPr>
      </w:pPr>
      <w:r w:rsidRPr="00D028BA">
        <w:rPr>
          <w:rFonts w:ascii="Verdana" w:hAnsi="Verdana"/>
          <w:lang w:val="en-GB"/>
        </w:rPr>
        <w:t xml:space="preserve">Duvell F, Triandafyllidou A, Vollmer B. Ethical issues in irregular migration research. Report on Ethical Issues, Deliverable D2 prepared for Work Package 2 of the research project CLANDESTINO Undocumented Migration: Counting the Uncountable. Data and Trends Across Europe, funded by the 6th Framework Programme for Research and Technological Development Research DG, European Commission, 2008. </w:t>
      </w:r>
      <w:hyperlink r:id="rId25" w:history="1">
        <w:r w:rsidRPr="00D028BA">
          <w:rPr>
            <w:rStyle w:val="Hyperlink"/>
            <w:rFonts w:ascii="Verdana" w:hAnsi="Verdana"/>
            <w:lang w:val="en-GB"/>
          </w:rPr>
          <w:t>http://irregular-migration.net/typo3_upload/groups/31/4.Background_Information/4.1.Methodology/EthicalIssuesIrregularMigration_Clandestino_Report_Nov09.pdf</w:t>
        </w:r>
      </w:hyperlink>
      <w:r w:rsidRPr="00D028BA">
        <w:rPr>
          <w:rFonts w:ascii="Verdana" w:hAnsi="Verdana"/>
          <w:lang w:val="en-GB"/>
        </w:rPr>
        <w:t xml:space="preserve"> (retrieved: March 5, 2015).</w:t>
      </w:r>
    </w:p>
    <w:p w:rsidR="00FE6A40" w:rsidRPr="00D028BA" w:rsidRDefault="00FE6A40" w:rsidP="00D028BA">
      <w:pPr>
        <w:pStyle w:val="FootnoteText"/>
        <w:numPr>
          <w:ilvl w:val="0"/>
          <w:numId w:val="28"/>
        </w:numPr>
        <w:rPr>
          <w:rFonts w:ascii="Verdana" w:hAnsi="Verdana"/>
          <w:lang w:val="en-GB"/>
        </w:rPr>
      </w:pPr>
      <w:r w:rsidRPr="00D028BA">
        <w:rPr>
          <w:rFonts w:ascii="Verdana" w:hAnsi="Verdana"/>
          <w:lang w:val="en-GB"/>
        </w:rPr>
        <w:t>Dwyer J. Illegal Immigrants, Health Care, and Social Responsibility. Hasting Center Report 2004:34-41.</w:t>
      </w:r>
    </w:p>
    <w:p w:rsidR="00FE6A40" w:rsidRPr="00D028BA" w:rsidRDefault="00FE6A40" w:rsidP="00D028BA">
      <w:pPr>
        <w:pStyle w:val="FootnoteText"/>
        <w:numPr>
          <w:ilvl w:val="0"/>
          <w:numId w:val="28"/>
        </w:numPr>
        <w:rPr>
          <w:rFonts w:ascii="Verdana" w:hAnsi="Verdana"/>
          <w:lang w:val="en-GB"/>
        </w:rPr>
      </w:pPr>
      <w:r w:rsidRPr="00D028BA">
        <w:rPr>
          <w:rFonts w:ascii="Verdana" w:hAnsi="Verdana"/>
          <w:lang w:val="en-GB"/>
        </w:rPr>
        <w:t>Eckenwiler L, Straehle C, Chung R. Global Solidarity, Migration and Global Health Inequity. Bioethics 2012;26(7):382-390.</w:t>
      </w:r>
    </w:p>
    <w:p w:rsidR="00FE6A40" w:rsidRPr="00D028BA" w:rsidRDefault="00FE6A40" w:rsidP="00D028BA">
      <w:pPr>
        <w:pStyle w:val="FootnoteText"/>
        <w:numPr>
          <w:ilvl w:val="0"/>
          <w:numId w:val="28"/>
        </w:numPr>
        <w:rPr>
          <w:rFonts w:ascii="Verdana" w:hAnsi="Verdana"/>
          <w:lang w:val="en-GB"/>
        </w:rPr>
      </w:pPr>
      <w:r w:rsidRPr="00D028BA">
        <w:rPr>
          <w:rFonts w:ascii="Verdana" w:hAnsi="Verdana"/>
          <w:lang w:val="en-GB"/>
        </w:rPr>
        <w:t xml:space="preserve">European Roma Rights Centre. Ambulance not on the way. The Disgrace of Health Care for Roma in Europe. Budapest: European Roma Rights Centre, 2006. </w:t>
      </w:r>
      <w:hyperlink r:id="rId26" w:history="1">
        <w:r w:rsidRPr="00D028BA">
          <w:rPr>
            <w:rStyle w:val="Hyperlink"/>
            <w:rFonts w:ascii="Verdana" w:hAnsi="Verdana"/>
            <w:lang w:val="en-GB"/>
          </w:rPr>
          <w:t>http://www.errc.org/cms/upload/media/01/E6/m000001E6.pdf</w:t>
        </w:r>
      </w:hyperlink>
      <w:r w:rsidRPr="00D028BA">
        <w:rPr>
          <w:rFonts w:ascii="Verdana" w:hAnsi="Verdana"/>
          <w:lang w:val="en-GB"/>
        </w:rPr>
        <w:t xml:space="preserve"> (retrieved: March 5, 2015). </w:t>
      </w:r>
    </w:p>
    <w:p w:rsidR="00FE6A40" w:rsidRPr="00D028BA" w:rsidRDefault="00FE6A40" w:rsidP="00D028BA">
      <w:pPr>
        <w:pStyle w:val="FootnoteText"/>
        <w:numPr>
          <w:ilvl w:val="0"/>
          <w:numId w:val="28"/>
        </w:numPr>
        <w:rPr>
          <w:rFonts w:ascii="Verdana" w:hAnsi="Verdana"/>
          <w:lang w:val="en-GB"/>
        </w:rPr>
      </w:pPr>
      <w:r w:rsidRPr="00D028BA">
        <w:rPr>
          <w:rFonts w:ascii="Verdana" w:hAnsi="Verdana"/>
          <w:lang w:val="en-GB"/>
        </w:rPr>
        <w:t xml:space="preserve">Fésüs G, Östlin P, McKee M, Ádány R. Policies to improve the health and well-being of Roma people: The European experience. Health Policy 2012;105:25-32. </w:t>
      </w:r>
    </w:p>
    <w:p w:rsidR="00FE6A40" w:rsidRPr="00D028BA" w:rsidRDefault="00FE6A40" w:rsidP="00D028BA">
      <w:pPr>
        <w:pStyle w:val="FootnoteText"/>
        <w:numPr>
          <w:ilvl w:val="0"/>
          <w:numId w:val="28"/>
        </w:numPr>
        <w:rPr>
          <w:rFonts w:ascii="Verdana" w:hAnsi="Verdana"/>
          <w:lang w:val="en-GB"/>
        </w:rPr>
      </w:pPr>
      <w:r w:rsidRPr="00D028BA">
        <w:rPr>
          <w:rFonts w:ascii="Verdana" w:hAnsi="Verdana"/>
          <w:lang w:val="en-GB"/>
        </w:rPr>
        <w:t xml:space="preserve">FRA, European Union Agency for Fundamental Rights. Fundamental Rights of Migrants in an Irregular Situation in the European Union. Luxembourg: Publications Office of the European Union, 2011a. </w:t>
      </w:r>
      <w:hyperlink r:id="rId27" w:history="1">
        <w:r w:rsidRPr="00D028BA">
          <w:rPr>
            <w:rStyle w:val="Hyperlink"/>
            <w:rFonts w:ascii="Verdana" w:hAnsi="Verdana"/>
            <w:lang w:val="en-GB"/>
          </w:rPr>
          <w:t>http://fra.europa.eu/sites/default/files/fra_uploads/1827-FRA_2011_Migrants_in_an_irregular_situation_EN.pdf</w:t>
        </w:r>
      </w:hyperlink>
      <w:r w:rsidRPr="00D028BA">
        <w:rPr>
          <w:rFonts w:ascii="Verdana" w:hAnsi="Verdana"/>
          <w:lang w:val="en-GB"/>
        </w:rPr>
        <w:t xml:space="preserve"> (retrieved: March 5, 2015). </w:t>
      </w:r>
    </w:p>
    <w:p w:rsidR="00FE6A40" w:rsidRPr="00D028BA" w:rsidRDefault="00FE6A40" w:rsidP="00D028BA">
      <w:pPr>
        <w:pStyle w:val="FootnoteText"/>
        <w:numPr>
          <w:ilvl w:val="0"/>
          <w:numId w:val="28"/>
        </w:numPr>
        <w:rPr>
          <w:rFonts w:ascii="Verdana" w:hAnsi="Verdana"/>
          <w:lang w:val="en-GB"/>
        </w:rPr>
      </w:pPr>
      <w:r w:rsidRPr="00D028BA">
        <w:rPr>
          <w:rFonts w:ascii="Verdana" w:hAnsi="Verdana"/>
          <w:lang w:val="en-GB"/>
        </w:rPr>
        <w:t>FRA, European Union Agency for Fundamental Rights. Migrants in an Irregular Situation: Access to Health Care in 10 European Union Member States. Luxembourg: Publications Office of the European Union, 2011b.</w:t>
      </w:r>
      <w:r>
        <w:rPr>
          <w:rFonts w:ascii="Verdana" w:hAnsi="Verdana"/>
          <w:lang w:val="en-GB"/>
        </w:rPr>
        <w:t xml:space="preserve"> </w:t>
      </w:r>
      <w:hyperlink r:id="rId28" w:history="1">
        <w:r w:rsidRPr="00D028BA">
          <w:rPr>
            <w:rStyle w:val="Hyperlink"/>
            <w:rFonts w:ascii="Verdana" w:hAnsi="Verdana"/>
            <w:lang w:val="en-GB"/>
          </w:rPr>
          <w:t>http://fra.europa.eu/sites/default/files/fra_uploads/1771-FRA-2011-fundamental-rights-for-irregular-migrants-healthcare_EN.pdf</w:t>
        </w:r>
      </w:hyperlink>
      <w:r w:rsidRPr="00D028BA">
        <w:rPr>
          <w:rFonts w:ascii="Verdana" w:hAnsi="Verdana"/>
          <w:lang w:val="en-GB"/>
        </w:rPr>
        <w:t xml:space="preserve"> (retrieved: March 5, 2015). </w:t>
      </w:r>
    </w:p>
    <w:p w:rsidR="00FE6A40" w:rsidRPr="00D028BA" w:rsidRDefault="00FE6A40" w:rsidP="00D028BA">
      <w:pPr>
        <w:pStyle w:val="FootnoteText"/>
        <w:numPr>
          <w:ilvl w:val="0"/>
          <w:numId w:val="28"/>
        </w:numPr>
        <w:rPr>
          <w:rFonts w:ascii="Verdana" w:hAnsi="Verdana"/>
          <w:lang w:val="en-GB"/>
        </w:rPr>
      </w:pPr>
      <w:r w:rsidRPr="00D028BA">
        <w:rPr>
          <w:rFonts w:ascii="Verdana" w:hAnsi="Verdana"/>
          <w:lang w:val="en-GB"/>
        </w:rPr>
        <w:t xml:space="preserve">FRA, European Union Fundamental Rights Agency, UNDP, United Nations Development Programme. The situation of Roma in 11 EU Member States. Survey results at a glance. Luxembourg: Publications Office of the European Union, 2012. </w:t>
      </w:r>
      <w:hyperlink r:id="rId29" w:history="1">
        <w:r w:rsidRPr="00D028BA">
          <w:rPr>
            <w:rStyle w:val="Hyperlink"/>
            <w:rFonts w:ascii="Verdana" w:hAnsi="Verdana"/>
            <w:lang w:val="en-GB"/>
          </w:rPr>
          <w:t>http://fra.europa.eu/sites/default/files/fra_uploads/2099-FRA-2012-Roma-at-a-glance_EN.pdf</w:t>
        </w:r>
      </w:hyperlink>
      <w:r w:rsidRPr="00D028BA">
        <w:rPr>
          <w:rFonts w:ascii="Verdana" w:hAnsi="Verdana"/>
          <w:lang w:val="en-GB"/>
        </w:rPr>
        <w:t xml:space="preserve"> (retrieved: March 5, 2015). </w:t>
      </w:r>
    </w:p>
    <w:p w:rsidR="00FE6A40" w:rsidRPr="00D028BA" w:rsidRDefault="00FE6A40" w:rsidP="00D028BA">
      <w:pPr>
        <w:numPr>
          <w:ilvl w:val="0"/>
          <w:numId w:val="28"/>
        </w:numPr>
        <w:rPr>
          <w:rFonts w:ascii="Verdana" w:hAnsi="Verdana"/>
          <w:sz w:val="20"/>
          <w:szCs w:val="20"/>
          <w:lang w:val="en-GB"/>
        </w:rPr>
      </w:pPr>
      <w:r w:rsidRPr="00D028BA">
        <w:rPr>
          <w:rFonts w:ascii="Verdana" w:hAnsi="Verdana"/>
          <w:sz w:val="20"/>
          <w:szCs w:val="20"/>
          <w:lang w:val="en-GB"/>
        </w:rPr>
        <w:t xml:space="preserve">Gazard B, Frissa C, Nellums L, Hotopf M, Hatach SL. Challenges in researching migration status, health and health service use: an intersectional analysis of a South London community. Ethnicity and Health 2014. DOI: 10.1080/13557858.2014.961410. </w:t>
      </w:r>
    </w:p>
    <w:p w:rsidR="00FE6A40" w:rsidRPr="00D028BA" w:rsidRDefault="00FE6A40" w:rsidP="00D028BA">
      <w:pPr>
        <w:pStyle w:val="FootnoteText"/>
        <w:numPr>
          <w:ilvl w:val="0"/>
          <w:numId w:val="28"/>
        </w:numPr>
        <w:rPr>
          <w:rFonts w:ascii="Verdana" w:hAnsi="Verdana"/>
          <w:lang w:val="en-GB"/>
        </w:rPr>
      </w:pPr>
      <w:r w:rsidRPr="00D028BA">
        <w:rPr>
          <w:rFonts w:ascii="Verdana" w:hAnsi="Verdana"/>
          <w:lang w:val="en-GB"/>
        </w:rPr>
        <w:t>Hajduchová H, Urban D. Social determinants of health in the Romani population. Kontakt 2014;16:e39-e43.</w:t>
      </w:r>
    </w:p>
    <w:p w:rsidR="00FE6A40" w:rsidRPr="00D028BA" w:rsidRDefault="00FE6A40" w:rsidP="00D028BA">
      <w:pPr>
        <w:numPr>
          <w:ilvl w:val="0"/>
          <w:numId w:val="28"/>
        </w:numPr>
        <w:rPr>
          <w:rFonts w:ascii="Verdana" w:hAnsi="Verdana"/>
          <w:sz w:val="20"/>
          <w:szCs w:val="20"/>
          <w:lang w:val="en-GB"/>
        </w:rPr>
      </w:pPr>
      <w:r w:rsidRPr="00D028BA">
        <w:rPr>
          <w:rFonts w:ascii="Verdana" w:hAnsi="Verdana"/>
          <w:sz w:val="20"/>
          <w:szCs w:val="20"/>
          <w:lang w:val="en-GB"/>
        </w:rPr>
        <w:t xml:space="preserve">Hankivsky O (ed). Health Inequities in Canada: Intersectional Frameworks and Practices. Vancouver, Toronto: UBC Press, 2011. </w:t>
      </w:r>
      <w:hyperlink r:id="rId30" w:history="1">
        <w:r w:rsidRPr="00D028BA">
          <w:rPr>
            <w:rStyle w:val="Hyperlink"/>
            <w:rFonts w:ascii="Verdana" w:hAnsi="Verdana"/>
            <w:sz w:val="20"/>
            <w:szCs w:val="20"/>
            <w:lang w:val="en-GB"/>
          </w:rPr>
          <w:t>http://www.ubcpress.ca/books/pdf/chapters/2011/HealthInequitiesInCanada.pdf</w:t>
        </w:r>
      </w:hyperlink>
      <w:r w:rsidRPr="00D028BA">
        <w:rPr>
          <w:rFonts w:ascii="Verdana" w:hAnsi="Verdana"/>
          <w:sz w:val="20"/>
          <w:szCs w:val="20"/>
          <w:lang w:val="en-GB"/>
        </w:rPr>
        <w:t xml:space="preserve"> (retrieved: March 5, 2015). </w:t>
      </w:r>
    </w:p>
    <w:p w:rsidR="00FE6A40" w:rsidRPr="00D028BA" w:rsidRDefault="00FE6A40" w:rsidP="00D028BA">
      <w:pPr>
        <w:widowControl w:val="0"/>
        <w:numPr>
          <w:ilvl w:val="0"/>
          <w:numId w:val="28"/>
        </w:numPr>
        <w:autoSpaceDE w:val="0"/>
        <w:autoSpaceDN w:val="0"/>
        <w:adjustRightInd w:val="0"/>
        <w:rPr>
          <w:rFonts w:ascii="Verdana" w:hAnsi="Verdana"/>
          <w:sz w:val="20"/>
          <w:szCs w:val="20"/>
          <w:lang w:val="en-GB"/>
        </w:rPr>
      </w:pPr>
      <w:r w:rsidRPr="00D028BA">
        <w:rPr>
          <w:rFonts w:ascii="Verdana" w:hAnsi="Verdana"/>
          <w:sz w:val="20"/>
          <w:szCs w:val="20"/>
          <w:lang w:val="en-GB"/>
        </w:rPr>
        <w:t xml:space="preserve">HUMA Network, Health for Undocumented Migrants and Asylum Seekers, Collantes S. Are Undocumented Migrants and Asylum Seekers Entitled to Access Health Care in the EU? A Comparative Overview in 16 Countries. Paris, Brussels, Madrid: HUMA Network, 2010. </w:t>
      </w:r>
      <w:hyperlink r:id="rId31" w:history="1">
        <w:r w:rsidRPr="00D028BA">
          <w:rPr>
            <w:rStyle w:val="Hyperlink"/>
            <w:rFonts w:ascii="Verdana" w:hAnsi="Verdana"/>
            <w:sz w:val="20"/>
            <w:szCs w:val="20"/>
            <w:lang w:val="en-GB"/>
          </w:rPr>
          <w:t>http://www.epim.info/wp-content/uploads/2011/02/HUMA-Publication-Comparative-Overview-16-Countries-2010.pdf</w:t>
        </w:r>
      </w:hyperlink>
      <w:r w:rsidRPr="00D028BA">
        <w:rPr>
          <w:rFonts w:ascii="Verdana" w:hAnsi="Verdana"/>
          <w:sz w:val="20"/>
          <w:szCs w:val="20"/>
          <w:lang w:val="en-GB"/>
        </w:rPr>
        <w:t xml:space="preserve"> (retrieved: March 5, 2015).</w:t>
      </w:r>
    </w:p>
    <w:p w:rsidR="00FE6A40" w:rsidRPr="00D028BA" w:rsidRDefault="00FE6A40" w:rsidP="00D028BA">
      <w:pPr>
        <w:pStyle w:val="FootnoteText"/>
        <w:numPr>
          <w:ilvl w:val="0"/>
          <w:numId w:val="28"/>
        </w:numPr>
        <w:rPr>
          <w:rFonts w:ascii="Verdana" w:hAnsi="Verdana"/>
          <w:lang w:val="en-GB"/>
        </w:rPr>
      </w:pPr>
      <w:r w:rsidRPr="00D028BA">
        <w:rPr>
          <w:rFonts w:ascii="Verdana" w:hAnsi="Verdana"/>
          <w:lang w:val="en-GB"/>
        </w:rPr>
        <w:t xml:space="preserve">IOM, International Organization for Migration, WHO, World Health Organization; UNHRC, United Nations Human Rights Office of the High Commissioner. International Migration, Health and Human Rights. Geneva: IOM, 2013. </w:t>
      </w:r>
      <w:hyperlink r:id="rId32" w:history="1">
        <w:r w:rsidRPr="00D028BA">
          <w:rPr>
            <w:rStyle w:val="Hyperlink"/>
            <w:rFonts w:ascii="Verdana" w:hAnsi="Verdana"/>
            <w:lang w:val="en-GB"/>
          </w:rPr>
          <w:t>http://www.ohchr.org/Documents/Issues/Migration/WHO_IOM_UNOHCHRPublication.pdf</w:t>
        </w:r>
      </w:hyperlink>
      <w:r w:rsidRPr="00D028BA">
        <w:rPr>
          <w:rFonts w:ascii="Verdana" w:hAnsi="Verdana"/>
          <w:lang w:val="en-GB"/>
        </w:rPr>
        <w:t xml:space="preserve"> (retrieved: March 5, 2015). </w:t>
      </w:r>
    </w:p>
    <w:p w:rsidR="00FE6A40" w:rsidRPr="00D028BA" w:rsidRDefault="00FE6A40" w:rsidP="00D028BA">
      <w:pPr>
        <w:widowControl w:val="0"/>
        <w:numPr>
          <w:ilvl w:val="0"/>
          <w:numId w:val="28"/>
        </w:numPr>
        <w:autoSpaceDE w:val="0"/>
        <w:autoSpaceDN w:val="0"/>
        <w:adjustRightInd w:val="0"/>
        <w:rPr>
          <w:rFonts w:ascii="Verdana" w:hAnsi="Verdana"/>
          <w:sz w:val="20"/>
          <w:szCs w:val="20"/>
          <w:lang w:val="en-GB"/>
        </w:rPr>
      </w:pPr>
      <w:r w:rsidRPr="00D028BA">
        <w:rPr>
          <w:rFonts w:ascii="Verdana" w:hAnsi="Verdana"/>
          <w:sz w:val="20"/>
          <w:szCs w:val="20"/>
          <w:lang w:val="en-GB"/>
        </w:rPr>
        <w:t>Karl-Trummer U, Novak-Zezula S. Health Care in Nowhereland, Improving Services for Undocumented Migrants in the EU. Vienna: Centre for Health and Migration, 2010.</w:t>
      </w:r>
    </w:p>
    <w:p w:rsidR="00FE6A40" w:rsidRPr="00D028BA" w:rsidRDefault="00FE6A40" w:rsidP="00D028BA">
      <w:pPr>
        <w:numPr>
          <w:ilvl w:val="0"/>
          <w:numId w:val="28"/>
        </w:numPr>
        <w:rPr>
          <w:rFonts w:ascii="Verdana" w:hAnsi="Verdana"/>
          <w:sz w:val="20"/>
          <w:szCs w:val="20"/>
          <w:lang w:val="en-GB"/>
        </w:rPr>
      </w:pPr>
      <w:r w:rsidRPr="00D028BA">
        <w:rPr>
          <w:rFonts w:ascii="Verdana" w:hAnsi="Verdana"/>
          <w:sz w:val="20"/>
          <w:szCs w:val="20"/>
          <w:lang w:val="en-GB"/>
        </w:rPr>
        <w:t xml:space="preserve">Koitzsch Jensen N, Johansen KS, Kastrup M, Krasnik A, Morredam M. Patient Experienced Continuity of Care in the Psychiatric Healthcare System – A Study Including Immigrants, Refugees and Ethnic Danes. Int J Environ Res Public Health 2014;11:9739-9759. </w:t>
      </w:r>
    </w:p>
    <w:p w:rsidR="00FE6A40" w:rsidRPr="00D028BA" w:rsidRDefault="00FE6A40" w:rsidP="00D028BA">
      <w:pPr>
        <w:numPr>
          <w:ilvl w:val="0"/>
          <w:numId w:val="28"/>
        </w:numPr>
        <w:rPr>
          <w:rFonts w:ascii="Verdana" w:hAnsi="Verdana"/>
          <w:sz w:val="20"/>
          <w:szCs w:val="20"/>
          <w:lang w:val="en-GB"/>
        </w:rPr>
      </w:pPr>
      <w:r w:rsidRPr="00D028BA">
        <w:rPr>
          <w:rFonts w:ascii="Verdana" w:hAnsi="Verdana"/>
          <w:sz w:val="20"/>
          <w:szCs w:val="20"/>
          <w:lang w:val="en-GB"/>
        </w:rPr>
        <w:t>Kovandžić M, Funnell E, Hammond J, Ahmed A, Edwards S, Clarke P, et al. The space of access to primary mental health care: A qualitative case study. Health &amp; Place 2012;18(3):536-551.</w:t>
      </w:r>
    </w:p>
    <w:p w:rsidR="00FE6A40" w:rsidRPr="00D028BA" w:rsidRDefault="00FE6A40" w:rsidP="00D028BA">
      <w:pPr>
        <w:numPr>
          <w:ilvl w:val="0"/>
          <w:numId w:val="28"/>
        </w:numPr>
        <w:rPr>
          <w:rFonts w:ascii="Verdana" w:hAnsi="Verdana"/>
          <w:sz w:val="20"/>
          <w:szCs w:val="20"/>
          <w:lang w:val="en-GB"/>
        </w:rPr>
      </w:pPr>
      <w:r w:rsidRPr="00D028BA">
        <w:rPr>
          <w:rFonts w:ascii="Verdana" w:hAnsi="Verdana"/>
          <w:sz w:val="20"/>
          <w:szCs w:val="20"/>
          <w:lang w:val="en-GB"/>
        </w:rPr>
        <w:t xml:space="preserve">Lood Q, Ivanoff SD, Dellenborg L, Mårtensson L. Health-promotion in the context of ageing and migration: a call for person-centred integrated practice. International Journal of Integrated Care 2014. </w:t>
      </w:r>
      <w:hyperlink r:id="rId33" w:tgtFrame="_blank" w:history="1">
        <w:r w:rsidRPr="00D028BA">
          <w:rPr>
            <w:rStyle w:val="Hyperlink"/>
            <w:rFonts w:ascii="Verdana" w:hAnsi="Verdana"/>
            <w:sz w:val="20"/>
            <w:szCs w:val="20"/>
            <w:shd w:val="clear" w:color="auto" w:fill="FFFFFF"/>
            <w:lang w:val="en-GB"/>
          </w:rPr>
          <w:t>URN:NBN:NL:UI:10-1-114771</w:t>
        </w:r>
      </w:hyperlink>
    </w:p>
    <w:p w:rsidR="00FE6A40" w:rsidRPr="00D028BA" w:rsidRDefault="00FE6A40" w:rsidP="00D028BA">
      <w:pPr>
        <w:numPr>
          <w:ilvl w:val="0"/>
          <w:numId w:val="28"/>
        </w:numPr>
        <w:rPr>
          <w:rFonts w:ascii="Verdana" w:hAnsi="Verdana"/>
          <w:sz w:val="20"/>
          <w:szCs w:val="20"/>
          <w:lang w:val="en-GB"/>
        </w:rPr>
      </w:pPr>
      <w:r w:rsidRPr="00D028BA">
        <w:rPr>
          <w:rFonts w:ascii="Verdana" w:hAnsi="Verdana"/>
          <w:sz w:val="20"/>
          <w:szCs w:val="20"/>
          <w:lang w:val="en-GB"/>
        </w:rPr>
        <w:t xml:space="preserve">Marshall A, Batten S. Researching Across Cultures: Issues of Ethics and Power. FQS, Forum Qualitative Social Research 2004;5(3);39. </w:t>
      </w:r>
      <w:hyperlink r:id="rId34" w:history="1">
        <w:r w:rsidRPr="00D028BA">
          <w:rPr>
            <w:rStyle w:val="Hyperlink"/>
            <w:rFonts w:ascii="Verdana" w:hAnsi="Verdana"/>
            <w:sz w:val="20"/>
            <w:szCs w:val="20"/>
            <w:lang w:val="en-GB"/>
          </w:rPr>
          <w:t>http://www.qualitative-research.net/index.php/fqs/article/view/572/1241</w:t>
        </w:r>
      </w:hyperlink>
      <w:r w:rsidRPr="00D028BA">
        <w:rPr>
          <w:rFonts w:ascii="Verdana" w:hAnsi="Verdana"/>
          <w:sz w:val="20"/>
          <w:szCs w:val="20"/>
          <w:lang w:val="en-GB"/>
        </w:rPr>
        <w:t xml:space="preserve"> </w:t>
      </w:r>
      <w:r w:rsidRPr="00D028BA">
        <w:rPr>
          <w:rFonts w:ascii="Verdana" w:hAnsi="Verdana" w:cs="Arial"/>
          <w:color w:val="000000"/>
          <w:sz w:val="20"/>
          <w:szCs w:val="20"/>
          <w:shd w:val="clear" w:color="auto" w:fill="FFFFFF"/>
          <w:lang w:val="en-GB"/>
        </w:rPr>
        <w:t>(retrieved: March 5, 2015).</w:t>
      </w:r>
    </w:p>
    <w:p w:rsidR="00FE6A40" w:rsidRPr="00D028BA" w:rsidRDefault="00FE6A40" w:rsidP="00D028BA">
      <w:pPr>
        <w:pStyle w:val="FootnoteText"/>
        <w:numPr>
          <w:ilvl w:val="0"/>
          <w:numId w:val="28"/>
        </w:numPr>
        <w:rPr>
          <w:rFonts w:ascii="Verdana" w:hAnsi="Verdana"/>
          <w:lang w:val="en-GB"/>
        </w:rPr>
      </w:pPr>
      <w:r w:rsidRPr="00D028BA">
        <w:rPr>
          <w:rFonts w:ascii="Verdana" w:hAnsi="Verdana"/>
          <w:lang w:val="en-GB"/>
        </w:rPr>
        <w:t xml:space="preserve">Mason CN. Leading at the Intersections: An Introduction to the Intersectional Approach Model for Policy &amp; Social Change. New York: Women of Color Policy Network, New York University Robert F. Wagner, s.a. </w:t>
      </w:r>
      <w:hyperlink r:id="rId35" w:history="1">
        <w:r w:rsidRPr="00D028BA">
          <w:rPr>
            <w:rStyle w:val="Hyperlink"/>
            <w:rFonts w:ascii="Verdana" w:hAnsi="Verdana"/>
            <w:lang w:val="en-GB"/>
          </w:rPr>
          <w:t>http://www.racialequitytools.org/resourcefiles/Intersectionality%20primer%20-%20Women%20of%20Color%20Policy%20Network.pdf</w:t>
        </w:r>
      </w:hyperlink>
      <w:r w:rsidRPr="00D028BA">
        <w:rPr>
          <w:rFonts w:ascii="Verdana" w:hAnsi="Verdana"/>
          <w:lang w:val="en-GB"/>
        </w:rPr>
        <w:t xml:space="preserve"> (retrieved: March 5, 2015). </w:t>
      </w:r>
    </w:p>
    <w:p w:rsidR="00FE6A40" w:rsidRPr="00D028BA" w:rsidRDefault="00FE6A40" w:rsidP="00D028BA">
      <w:pPr>
        <w:widowControl w:val="0"/>
        <w:numPr>
          <w:ilvl w:val="0"/>
          <w:numId w:val="28"/>
        </w:numPr>
        <w:autoSpaceDE w:val="0"/>
        <w:autoSpaceDN w:val="0"/>
        <w:adjustRightInd w:val="0"/>
        <w:rPr>
          <w:rFonts w:ascii="Verdana" w:hAnsi="Verdana"/>
          <w:sz w:val="20"/>
          <w:szCs w:val="20"/>
          <w:lang w:val="fr-FR"/>
        </w:rPr>
      </w:pPr>
      <w:r w:rsidRPr="00D028BA">
        <w:rPr>
          <w:rFonts w:ascii="Verdana" w:hAnsi="Verdana"/>
          <w:sz w:val="20"/>
          <w:szCs w:val="20"/>
          <w:lang w:val="en-GB"/>
        </w:rPr>
        <w:t xml:space="preserve">Médicins du Monde (Doctors of the World), Chauvin D, Simonnot N, Vanbiervliet F, et al. Access to Health Care in Europe in Times of Crisis and Rising Xenophobia: An Overview of the Situation of People Excluded from Health Care Systems. </w:t>
      </w:r>
      <w:r w:rsidRPr="00D028BA">
        <w:rPr>
          <w:rFonts w:ascii="Verdana" w:hAnsi="Verdana"/>
          <w:sz w:val="20"/>
          <w:szCs w:val="20"/>
          <w:lang w:val="fr-FR"/>
        </w:rPr>
        <w:t xml:space="preserve">Paris: Médicins du Monde, 2013. </w:t>
      </w:r>
      <w:hyperlink r:id="rId36" w:history="1">
        <w:r w:rsidRPr="00D028BA">
          <w:rPr>
            <w:rStyle w:val="Hyperlink"/>
            <w:rFonts w:ascii="Verdana" w:hAnsi="Verdana"/>
            <w:sz w:val="20"/>
            <w:szCs w:val="20"/>
            <w:lang w:val="fr-FR"/>
          </w:rPr>
          <w:t>http://b.3cdn.net/droftheworld/d137240498b91ca33e_jhm62yjg1.pdf</w:t>
        </w:r>
      </w:hyperlink>
      <w:r w:rsidRPr="00D028BA">
        <w:rPr>
          <w:rFonts w:ascii="Verdana" w:hAnsi="Verdana"/>
          <w:sz w:val="20"/>
          <w:szCs w:val="20"/>
          <w:lang w:val="fr-FR"/>
        </w:rPr>
        <w:t xml:space="preserve"> </w:t>
      </w:r>
      <w:r w:rsidRPr="00D028BA">
        <w:rPr>
          <w:rFonts w:ascii="Verdana" w:hAnsi="Verdana"/>
          <w:bCs/>
          <w:sz w:val="20"/>
          <w:szCs w:val="20"/>
          <w:lang w:val="fr-FR"/>
        </w:rPr>
        <w:t>(retrieved: March 5, 2015).</w:t>
      </w:r>
    </w:p>
    <w:p w:rsidR="00FE6A40" w:rsidRPr="00D028BA" w:rsidRDefault="00FE6A40" w:rsidP="00D028BA">
      <w:pPr>
        <w:widowControl w:val="0"/>
        <w:numPr>
          <w:ilvl w:val="0"/>
          <w:numId w:val="28"/>
        </w:numPr>
        <w:autoSpaceDE w:val="0"/>
        <w:autoSpaceDN w:val="0"/>
        <w:adjustRightInd w:val="0"/>
        <w:rPr>
          <w:rFonts w:ascii="Verdana" w:hAnsi="Verdana"/>
          <w:sz w:val="20"/>
          <w:szCs w:val="20"/>
          <w:lang w:val="en-GB"/>
        </w:rPr>
      </w:pPr>
      <w:r w:rsidRPr="00D028BA">
        <w:rPr>
          <w:rFonts w:ascii="Verdana" w:hAnsi="Verdana"/>
          <w:sz w:val="20"/>
          <w:szCs w:val="20"/>
          <w:lang w:val="en-GB"/>
        </w:rPr>
        <w:t xml:space="preserve">Médicins du Monde (Doctors of the World), Chauvin P, Mestre MC, Simonnot N. Access to Health Care for Vulnerable Groups in the European Union in 2012. An Overview of the Condition of Persons Excluded from Health Care Systems in the EU. </w:t>
      </w:r>
      <w:r w:rsidRPr="00D028BA">
        <w:rPr>
          <w:rFonts w:ascii="Verdana" w:hAnsi="Verdana"/>
          <w:sz w:val="20"/>
          <w:szCs w:val="20"/>
          <w:lang w:val="fr-FR"/>
        </w:rPr>
        <w:t xml:space="preserve">Paris: Médicins du Monde, 2012. </w:t>
      </w:r>
      <w:hyperlink r:id="rId37" w:history="1">
        <w:r w:rsidRPr="00D028BA">
          <w:rPr>
            <w:rStyle w:val="Hyperlink"/>
            <w:rFonts w:ascii="Verdana" w:hAnsi="Verdana"/>
            <w:sz w:val="20"/>
            <w:szCs w:val="20"/>
            <w:lang w:val="en-GB"/>
          </w:rPr>
          <w:t>http://www.doktersvandewereld.be/sites/www.doktersvandewereld.be/files/publicatie/attachments/eu_vulnerable_groups_2012_mdm.pdf</w:t>
        </w:r>
      </w:hyperlink>
      <w:r w:rsidRPr="00D028BA">
        <w:rPr>
          <w:rFonts w:ascii="Verdana" w:hAnsi="Verdana"/>
          <w:sz w:val="20"/>
          <w:szCs w:val="20"/>
          <w:lang w:val="en-GB"/>
        </w:rPr>
        <w:t xml:space="preserve"> </w:t>
      </w:r>
      <w:r w:rsidRPr="00D028BA">
        <w:rPr>
          <w:rFonts w:ascii="Verdana" w:hAnsi="Verdana"/>
          <w:bCs/>
          <w:sz w:val="20"/>
          <w:szCs w:val="20"/>
          <w:lang w:val="en-GB"/>
        </w:rPr>
        <w:t>(retrieved: March 5, 2015).</w:t>
      </w:r>
    </w:p>
    <w:p w:rsidR="00FE6A40" w:rsidRPr="00D028BA" w:rsidRDefault="00FE6A40" w:rsidP="00D028BA">
      <w:pPr>
        <w:widowControl w:val="0"/>
        <w:numPr>
          <w:ilvl w:val="0"/>
          <w:numId w:val="28"/>
        </w:numPr>
        <w:autoSpaceDE w:val="0"/>
        <w:autoSpaceDN w:val="0"/>
        <w:adjustRightInd w:val="0"/>
        <w:rPr>
          <w:rFonts w:ascii="Verdana" w:hAnsi="Verdana"/>
          <w:sz w:val="20"/>
          <w:szCs w:val="20"/>
          <w:lang w:val="fr-FR"/>
        </w:rPr>
      </w:pPr>
      <w:r w:rsidRPr="00D028BA">
        <w:rPr>
          <w:rFonts w:ascii="Verdana" w:hAnsi="Verdana"/>
          <w:sz w:val="20"/>
          <w:szCs w:val="20"/>
          <w:lang w:val="en-GB"/>
        </w:rPr>
        <w:t xml:space="preserve">Médicins du Monde (Doctors of the World), European Observatory on Access to Health Care, Chauvin P, Parizot I, Simonnot N. Access to Health Care for Undocumented Migrants in 11 European Countries. </w:t>
      </w:r>
      <w:r w:rsidRPr="00D028BA">
        <w:rPr>
          <w:rFonts w:ascii="Verdana" w:hAnsi="Verdana"/>
          <w:sz w:val="20"/>
          <w:szCs w:val="20"/>
          <w:lang w:val="fr-FR"/>
        </w:rPr>
        <w:t xml:space="preserve">Paris: Médicins du Monde, 2009. . </w:t>
      </w:r>
      <w:hyperlink r:id="rId38" w:history="1">
        <w:r w:rsidRPr="00D028BA">
          <w:rPr>
            <w:rStyle w:val="Hyperlink"/>
            <w:rFonts w:ascii="Verdana" w:hAnsi="Verdana"/>
            <w:sz w:val="20"/>
            <w:szCs w:val="20"/>
            <w:lang w:val="fr-FR"/>
          </w:rPr>
          <w:t>http://mdmgreece.gr/attachments/283_huma%20en.pdf</w:t>
        </w:r>
      </w:hyperlink>
      <w:r w:rsidRPr="00D028BA">
        <w:rPr>
          <w:rFonts w:ascii="Verdana" w:hAnsi="Verdana"/>
          <w:sz w:val="20"/>
          <w:szCs w:val="20"/>
          <w:lang w:val="fr-FR"/>
        </w:rPr>
        <w:t xml:space="preserve"> </w:t>
      </w:r>
      <w:r w:rsidRPr="00D028BA">
        <w:rPr>
          <w:rFonts w:ascii="Verdana" w:hAnsi="Verdana"/>
          <w:bCs/>
          <w:sz w:val="20"/>
          <w:szCs w:val="20"/>
          <w:lang w:val="fr-FR"/>
        </w:rPr>
        <w:t>(retrieved: March 5, 2015).</w:t>
      </w:r>
    </w:p>
    <w:p w:rsidR="00FE6A40" w:rsidRPr="00D028BA" w:rsidRDefault="00FE6A40" w:rsidP="00D028BA">
      <w:pPr>
        <w:pStyle w:val="FootnoteText"/>
        <w:numPr>
          <w:ilvl w:val="0"/>
          <w:numId w:val="28"/>
        </w:numPr>
        <w:rPr>
          <w:rFonts w:ascii="Verdana" w:hAnsi="Verdana"/>
          <w:lang w:val="en-GB"/>
        </w:rPr>
      </w:pPr>
      <w:r w:rsidRPr="00D028BA">
        <w:rPr>
          <w:rFonts w:ascii="Verdana" w:hAnsi="Verdana"/>
          <w:lang w:val="fr-FR"/>
        </w:rPr>
        <w:t xml:space="preserve">Mock-Muñoz de Luna C, Ingleby D, Graval E, Krasnik A. Synthesis Report. </w:t>
      </w:r>
      <w:r w:rsidRPr="00D028BA">
        <w:rPr>
          <w:rFonts w:ascii="Verdana" w:hAnsi="Verdana"/>
          <w:lang w:val="en-GB"/>
        </w:rPr>
        <w:t xml:space="preserve">MEM-TP, Training packages for health professionals to improve access and quality of health services for migrants and ethnic minorities, including the Roma. Granada, Copenhagen: Andalusian School of Public Health, University of Copenhagen, 2015a. </w:t>
      </w:r>
      <w:hyperlink r:id="rId39" w:history="1">
        <w:r w:rsidRPr="00D028BA">
          <w:rPr>
            <w:rStyle w:val="Hyperlink"/>
            <w:rFonts w:ascii="Verdana" w:hAnsi="Verdana"/>
            <w:lang w:val="en-GB"/>
          </w:rPr>
          <w:t>http://www.mem-tp.org/pluginfile.php/619/mod_resource/content/1/MEM-TP_Synthesis_Report.pdf</w:t>
        </w:r>
      </w:hyperlink>
      <w:r w:rsidRPr="00D028BA">
        <w:rPr>
          <w:rFonts w:ascii="Verdana" w:hAnsi="Verdana"/>
          <w:lang w:val="en-GB"/>
        </w:rPr>
        <w:t xml:space="preserve"> (retrieved: March 5, 2015). </w:t>
      </w:r>
    </w:p>
    <w:p w:rsidR="00FE6A40" w:rsidRPr="00D028BA" w:rsidRDefault="00FE6A40" w:rsidP="00D028BA">
      <w:pPr>
        <w:pStyle w:val="FootnoteText"/>
        <w:numPr>
          <w:ilvl w:val="0"/>
          <w:numId w:val="28"/>
        </w:numPr>
        <w:rPr>
          <w:rFonts w:ascii="Verdana" w:hAnsi="Verdana"/>
          <w:lang w:val="en-GB"/>
        </w:rPr>
      </w:pPr>
      <w:r w:rsidRPr="00D028BA">
        <w:rPr>
          <w:rFonts w:ascii="Verdana" w:hAnsi="Verdana"/>
          <w:lang w:val="en-GB"/>
        </w:rPr>
        <w:t xml:space="preserve">Mock-Muñoz de Luna C, Bodewes A, Graval E, Ingleby D. Appendices I-VI, Synthesis Repport. MEM-TP, Training packages for health professionals to improve access and quality of health services for migrants and ethnic minorities, including the Roma. Granada, Copenhagen: Andalusian School of Public Health, University of Copenhagen, 2015b. </w:t>
      </w:r>
      <w:hyperlink r:id="rId40" w:history="1">
        <w:r w:rsidRPr="00D028BA">
          <w:rPr>
            <w:rStyle w:val="Hyperlink"/>
            <w:rFonts w:ascii="Verdana" w:hAnsi="Verdana"/>
            <w:lang w:val="en-GB"/>
          </w:rPr>
          <w:t>http://www.mem-tp.org/pluginfile.php/620/mod_resource/content/1/MEM-TP_Synthesis_Report_Appendices_I-VI.pdf</w:t>
        </w:r>
      </w:hyperlink>
      <w:r w:rsidRPr="00D028BA">
        <w:rPr>
          <w:rFonts w:ascii="Verdana" w:hAnsi="Verdana"/>
          <w:lang w:val="en-GB"/>
        </w:rPr>
        <w:t xml:space="preserve"> (retrieved: March 5, 2015). </w:t>
      </w:r>
    </w:p>
    <w:p w:rsidR="00FE6A40" w:rsidRPr="00D028BA" w:rsidRDefault="00FE6A40" w:rsidP="00D028BA">
      <w:pPr>
        <w:pStyle w:val="FootnoteText"/>
        <w:numPr>
          <w:ilvl w:val="0"/>
          <w:numId w:val="28"/>
        </w:numPr>
        <w:rPr>
          <w:rFonts w:ascii="Verdana" w:hAnsi="Verdana"/>
          <w:lang w:val="en-GB"/>
        </w:rPr>
      </w:pPr>
      <w:r w:rsidRPr="00D028BA">
        <w:rPr>
          <w:rFonts w:ascii="Verdana" w:hAnsi="Verdana"/>
          <w:lang w:val="en-GB"/>
        </w:rPr>
        <w:t>NHS Greater Glasgow. Ethical Guidelines for Conducting Research with Minority Ethnic Communities. Glasgow: NHS Greater Glasgow, 2004.</w:t>
      </w:r>
    </w:p>
    <w:p w:rsidR="00FE6A40" w:rsidRPr="00D028BA" w:rsidRDefault="00FE6A40" w:rsidP="00D028BA">
      <w:pPr>
        <w:pStyle w:val="FootnoteText"/>
        <w:numPr>
          <w:ilvl w:val="0"/>
          <w:numId w:val="28"/>
        </w:numPr>
        <w:rPr>
          <w:rFonts w:ascii="Verdana" w:hAnsi="Verdana" w:cs="Tahoma"/>
          <w:color w:val="393939"/>
          <w:shd w:val="clear" w:color="auto" w:fill="FFFFFF"/>
          <w:lang w:val="en-GB"/>
        </w:rPr>
      </w:pPr>
      <w:r w:rsidRPr="00D028BA">
        <w:rPr>
          <w:rFonts w:ascii="Verdana" w:hAnsi="Verdana" w:cs="Tahoma"/>
          <w:shd w:val="clear" w:color="auto" w:fill="FFFFFF"/>
          <w:lang w:val="en-GB"/>
        </w:rPr>
        <w:t>Papadopoulos I (ed). Transcultural Health and Social Care: Development of Culturally Competent Practitioners. Churchill Livingstone Elsevier: Edinburgh, 2006, quoted in: IENE, Intercultural Education of Nurses in Europe, 2014, n.p.</w:t>
      </w:r>
      <w:r w:rsidRPr="00D028BA">
        <w:rPr>
          <w:rFonts w:ascii="Verdana" w:hAnsi="Verdana" w:cs="Tahoma"/>
          <w:color w:val="393939"/>
          <w:shd w:val="clear" w:color="auto" w:fill="FFFFFF"/>
          <w:lang w:val="en-GB"/>
        </w:rPr>
        <w:t xml:space="preserve"> </w:t>
      </w:r>
      <w:hyperlink r:id="rId41" w:history="1">
        <w:r w:rsidRPr="00D028BA">
          <w:rPr>
            <w:rStyle w:val="Hyperlink"/>
            <w:rFonts w:ascii="Verdana" w:hAnsi="Verdana" w:cs="Tahoma"/>
            <w:shd w:val="clear" w:color="auto" w:fill="FFFFFF"/>
            <w:lang w:val="en-GB"/>
          </w:rPr>
          <w:t>http://www.ieneproject.eu/glossary-term.php?termID=11</w:t>
        </w:r>
      </w:hyperlink>
      <w:r w:rsidRPr="00D028BA">
        <w:rPr>
          <w:rFonts w:ascii="Verdana" w:hAnsi="Verdana" w:cs="Tahoma"/>
          <w:shd w:val="clear" w:color="auto" w:fill="FFFFFF"/>
          <w:lang w:val="en-GB"/>
        </w:rPr>
        <w:t xml:space="preserve"> (retrieved: March 5, 2015).</w:t>
      </w:r>
      <w:r w:rsidRPr="00D028BA">
        <w:rPr>
          <w:rFonts w:ascii="Verdana" w:hAnsi="Verdana" w:cs="Tahoma"/>
          <w:color w:val="393939"/>
          <w:shd w:val="clear" w:color="auto" w:fill="FFFFFF"/>
          <w:lang w:val="en-GB"/>
        </w:rPr>
        <w:t xml:space="preserve"> </w:t>
      </w:r>
    </w:p>
    <w:p w:rsidR="00FE6A40" w:rsidRPr="00D028BA" w:rsidRDefault="00FE6A40" w:rsidP="00D028BA">
      <w:pPr>
        <w:pStyle w:val="FootnoteText"/>
        <w:numPr>
          <w:ilvl w:val="0"/>
          <w:numId w:val="28"/>
        </w:numPr>
        <w:rPr>
          <w:rFonts w:ascii="Verdana" w:hAnsi="Verdana"/>
          <w:lang w:val="en-GB"/>
        </w:rPr>
      </w:pPr>
      <w:r w:rsidRPr="00D028BA">
        <w:rPr>
          <w:rFonts w:ascii="Verdana" w:hAnsi="Verdana"/>
          <w:lang w:val="en-GB"/>
        </w:rPr>
        <w:t xml:space="preserve">Pechurina A. Positionality and Ethics in the Qualitative Research of Migrants’ Homes. Sociological Research Online 2014;19(1):4:1-9. </w:t>
      </w:r>
      <w:hyperlink r:id="rId42" w:history="1">
        <w:r w:rsidRPr="00D028BA">
          <w:rPr>
            <w:rStyle w:val="Hyperlink"/>
            <w:rFonts w:ascii="Verdana" w:hAnsi="Verdana"/>
            <w:lang w:val="en-GB"/>
          </w:rPr>
          <w:t>http://picum.org/picum.org/uploads/publication/Children%20Conference%20report_26%20February%202013_EN.pdf</w:t>
        </w:r>
      </w:hyperlink>
      <w:r w:rsidRPr="00D028BA">
        <w:rPr>
          <w:rFonts w:ascii="Verdana" w:hAnsi="Verdana"/>
          <w:lang w:val="en-GB"/>
        </w:rPr>
        <w:t xml:space="preserve"> </w:t>
      </w:r>
      <w:r w:rsidRPr="00D028BA">
        <w:rPr>
          <w:rFonts w:ascii="Verdana" w:hAnsi="Verdana"/>
          <w:bCs/>
          <w:lang w:val="en-GB"/>
        </w:rPr>
        <w:t>(retrieved: March 5, 2015).</w:t>
      </w:r>
    </w:p>
    <w:p w:rsidR="00FE6A40" w:rsidRPr="00D028BA" w:rsidRDefault="00FE6A40" w:rsidP="00D028BA">
      <w:pPr>
        <w:pStyle w:val="FootnoteText"/>
        <w:numPr>
          <w:ilvl w:val="0"/>
          <w:numId w:val="28"/>
        </w:numPr>
        <w:rPr>
          <w:rFonts w:ascii="Verdana" w:hAnsi="Verdana"/>
          <w:lang w:val="en-GB"/>
        </w:rPr>
      </w:pPr>
      <w:r w:rsidRPr="00D028BA">
        <w:rPr>
          <w:rFonts w:ascii="Verdana" w:hAnsi="Verdana"/>
          <w:lang w:val="en-GB"/>
        </w:rPr>
        <w:t xml:space="preserve">PICUM, Platform for International Cooperation on Undocumented Migrants. Access to Health Care for undocumented Migrants in Europe: The Key Role of Local and Regional Authorities. Brussels: PICUM, 2014. </w:t>
      </w:r>
      <w:hyperlink r:id="rId43" w:history="1">
        <w:r w:rsidRPr="00D028BA">
          <w:rPr>
            <w:rStyle w:val="Hyperlink"/>
            <w:rFonts w:ascii="Verdana" w:hAnsi="Verdana"/>
            <w:lang w:val="en-GB"/>
          </w:rPr>
          <w:t>http://picum.org/picum.org/uploads/publication/PolicyBrief_Local%20and%20Regional%20Authorities_AccessHealthCare_UndocumentedMigrants_Oct.2014.pdf</w:t>
        </w:r>
      </w:hyperlink>
      <w:r w:rsidRPr="00D028BA">
        <w:rPr>
          <w:rFonts w:ascii="Verdana" w:hAnsi="Verdana"/>
          <w:lang w:val="en-GB"/>
        </w:rPr>
        <w:t xml:space="preserve"> </w:t>
      </w:r>
      <w:r w:rsidRPr="00D028BA">
        <w:rPr>
          <w:rFonts w:ascii="Verdana" w:hAnsi="Verdana"/>
          <w:bCs/>
          <w:lang w:val="en-GB"/>
        </w:rPr>
        <w:t>(retrieved: March 5, 2015).</w:t>
      </w:r>
    </w:p>
    <w:p w:rsidR="00FE6A40" w:rsidRPr="00D028BA" w:rsidRDefault="00FE6A40" w:rsidP="00D028BA">
      <w:pPr>
        <w:pStyle w:val="FootnoteText"/>
        <w:numPr>
          <w:ilvl w:val="0"/>
          <w:numId w:val="28"/>
        </w:numPr>
        <w:rPr>
          <w:rFonts w:ascii="Verdana" w:hAnsi="Verdana"/>
          <w:lang w:val="en-GB"/>
        </w:rPr>
      </w:pPr>
      <w:r w:rsidRPr="00D028BA">
        <w:rPr>
          <w:rFonts w:ascii="Verdana" w:hAnsi="Verdana"/>
          <w:lang w:val="en-GB"/>
        </w:rPr>
        <w:t xml:space="preserve">Renschler I, Cattacin S. Comprehensive ‘difference sensitivity’ in health systems. In: Bjorngren-Cuadra C, Cattacin S (eds). </w:t>
      </w:r>
      <w:r w:rsidRPr="00D028BA">
        <w:rPr>
          <w:rFonts w:ascii="Verdana" w:hAnsi="Verdana"/>
          <w:iCs/>
          <w:lang w:val="en-GB"/>
        </w:rPr>
        <w:t>Migration and Health: difference sensitivity from an organizational perspective, p. 37-41</w:t>
      </w:r>
      <w:r w:rsidRPr="00D028BA">
        <w:rPr>
          <w:rFonts w:ascii="Verdana" w:hAnsi="Verdana"/>
          <w:lang w:val="en-GB"/>
        </w:rPr>
        <w:t>. Malmo: IMER, 2007.</w:t>
      </w:r>
    </w:p>
    <w:p w:rsidR="00FE6A40" w:rsidRPr="00D028BA" w:rsidRDefault="00FE6A40" w:rsidP="00D028BA">
      <w:pPr>
        <w:numPr>
          <w:ilvl w:val="0"/>
          <w:numId w:val="28"/>
        </w:numPr>
        <w:rPr>
          <w:rFonts w:ascii="Verdana" w:hAnsi="Verdana"/>
          <w:sz w:val="20"/>
          <w:szCs w:val="20"/>
          <w:lang w:val="en-GB"/>
        </w:rPr>
      </w:pPr>
      <w:r w:rsidRPr="00D028BA">
        <w:rPr>
          <w:rFonts w:ascii="Verdana" w:hAnsi="Verdana"/>
          <w:sz w:val="20"/>
          <w:szCs w:val="20"/>
          <w:lang w:val="en-GB"/>
        </w:rPr>
        <w:t xml:space="preserve">Renzaho AMN, Romios P, Crock C, Sønderlund AL. The effectiveness of cultural competence programs in ethnic minority patient-centered health care – a systematic review of the literature. International Journal for Quality in Health Care 2013;25(3):261-269. </w:t>
      </w:r>
    </w:p>
    <w:p w:rsidR="00FE6A40" w:rsidRPr="00D028BA" w:rsidRDefault="00FE6A40" w:rsidP="00D028BA">
      <w:pPr>
        <w:numPr>
          <w:ilvl w:val="0"/>
          <w:numId w:val="28"/>
        </w:numPr>
        <w:rPr>
          <w:rFonts w:ascii="Verdana" w:hAnsi="Verdana"/>
          <w:sz w:val="20"/>
          <w:szCs w:val="20"/>
          <w:lang w:val="en-GB"/>
        </w:rPr>
      </w:pPr>
      <w:r w:rsidRPr="00D028BA">
        <w:rPr>
          <w:rFonts w:ascii="Verdana" w:hAnsi="Verdana"/>
          <w:sz w:val="20"/>
          <w:szCs w:val="20"/>
          <w:lang w:val="en-GB"/>
        </w:rPr>
        <w:t>Robertson EV. “To be taken seriously”: women’s reflections on how migration and resettlement experiences influence their healthcare needs during childbearing in Sweden. Sexual &amp; Reproductive Healthcare 2014 [in press].</w:t>
      </w:r>
    </w:p>
    <w:p w:rsidR="00FE6A40" w:rsidRPr="00D028BA" w:rsidRDefault="00FE6A40" w:rsidP="00D028BA">
      <w:pPr>
        <w:pStyle w:val="FootnoteText"/>
        <w:numPr>
          <w:ilvl w:val="0"/>
          <w:numId w:val="28"/>
        </w:numPr>
        <w:rPr>
          <w:rFonts w:ascii="Verdana" w:hAnsi="Verdana"/>
          <w:lang w:val="en-GB"/>
        </w:rPr>
      </w:pPr>
      <w:r w:rsidRPr="00D028BA">
        <w:rPr>
          <w:rFonts w:ascii="Verdana" w:hAnsi="Verdana"/>
          <w:lang w:val="en-GB"/>
        </w:rPr>
        <w:t xml:space="preserve">Rosenfield S. Triple jeopardy? Mental health at the intersection of gender, race, and class. Social Science &amp; Medicine 2012;74(11):1791-1801. </w:t>
      </w:r>
    </w:p>
    <w:p w:rsidR="00FE6A40" w:rsidRPr="00D028BA" w:rsidRDefault="00FE6A40" w:rsidP="00D028BA">
      <w:pPr>
        <w:pStyle w:val="FootnoteText"/>
        <w:numPr>
          <w:ilvl w:val="0"/>
          <w:numId w:val="28"/>
        </w:numPr>
        <w:rPr>
          <w:rFonts w:ascii="Verdana" w:hAnsi="Verdana"/>
          <w:lang w:val="en-GB"/>
        </w:rPr>
      </w:pPr>
      <w:r w:rsidRPr="00D028BA">
        <w:rPr>
          <w:rFonts w:ascii="Verdana" w:hAnsi="Verdana"/>
          <w:lang w:val="en-GB"/>
        </w:rPr>
        <w:t>Ruiz-Casares M, Rousseau C, Derluyn I, Watters C, Crépeau F. Right and access to healthcare for undocumented children: Addressing the gap between international conventions and disparate implementations in North America and Europe. Social Science &amp; Medicine 2010;70:329-336.</w:t>
      </w:r>
    </w:p>
    <w:p w:rsidR="00FE6A40" w:rsidRPr="00D028BA" w:rsidRDefault="00FE6A40" w:rsidP="00D028BA">
      <w:pPr>
        <w:numPr>
          <w:ilvl w:val="0"/>
          <w:numId w:val="28"/>
        </w:numPr>
        <w:rPr>
          <w:rFonts w:ascii="Verdana" w:hAnsi="Verdana"/>
          <w:sz w:val="20"/>
          <w:szCs w:val="20"/>
          <w:lang w:val="en-GB"/>
        </w:rPr>
      </w:pPr>
      <w:r w:rsidRPr="00D028BA">
        <w:rPr>
          <w:rFonts w:ascii="Verdana" w:hAnsi="Verdana"/>
          <w:sz w:val="20"/>
          <w:szCs w:val="20"/>
          <w:lang w:val="en-GB"/>
        </w:rPr>
        <w:t>Sears KP. Improving cultural competence education: the utility of an intersectional framework. Medical Education 2012;46: 545-551.</w:t>
      </w:r>
    </w:p>
    <w:p w:rsidR="00FE6A40" w:rsidRPr="00D028BA" w:rsidRDefault="00FE6A40" w:rsidP="00D028BA">
      <w:pPr>
        <w:pStyle w:val="FootnoteText"/>
        <w:numPr>
          <w:ilvl w:val="0"/>
          <w:numId w:val="28"/>
        </w:numPr>
        <w:rPr>
          <w:rFonts w:ascii="Verdana" w:hAnsi="Verdana"/>
          <w:lang w:val="en-GB"/>
        </w:rPr>
      </w:pPr>
      <w:r w:rsidRPr="00D028BA">
        <w:rPr>
          <w:rFonts w:ascii="Verdana" w:hAnsi="Verdana"/>
          <w:lang w:val="en-GB"/>
        </w:rPr>
        <w:t>Seng JS, Lopez WD, Sperlich M, Hamama L, Reed Meldrum CD. Marginalized identities, discrimination burden, and mental health: Empirical exploration of an interpersonal-level approach to modelling intersectionality. Social Science &amp; Medicine 2012;75(12):2437-2445.</w:t>
      </w:r>
    </w:p>
    <w:p w:rsidR="00FE6A40" w:rsidRPr="00D028BA" w:rsidRDefault="00FE6A40" w:rsidP="00D028BA">
      <w:pPr>
        <w:pStyle w:val="FootnoteText"/>
        <w:numPr>
          <w:ilvl w:val="0"/>
          <w:numId w:val="28"/>
        </w:numPr>
        <w:rPr>
          <w:rFonts w:ascii="Verdana" w:hAnsi="Verdana"/>
          <w:lang w:val="en-GB"/>
        </w:rPr>
      </w:pPr>
      <w:r w:rsidRPr="00D028BA">
        <w:rPr>
          <w:rFonts w:ascii="Verdana" w:hAnsi="Verdana"/>
          <w:lang w:val="en-GB"/>
        </w:rPr>
        <w:t>Suess A, Ruiz Pérez I, Ruiz Azarola A, March Cerdà JC. The right of access to health care for undocumented migrants: a revision of comparative analysis in the European context. European Journal of Public Health 2014;24(5):712-720. doi: 10.1093/eurpub/cku036.</w:t>
      </w:r>
    </w:p>
    <w:p w:rsidR="00FE6A40" w:rsidRPr="00D028BA" w:rsidRDefault="00FE6A40" w:rsidP="00D028BA">
      <w:pPr>
        <w:pStyle w:val="FootnoteText"/>
        <w:numPr>
          <w:ilvl w:val="0"/>
          <w:numId w:val="28"/>
        </w:numPr>
        <w:rPr>
          <w:rFonts w:ascii="Verdana" w:hAnsi="Verdana"/>
          <w:lang w:val="en-GB"/>
        </w:rPr>
      </w:pPr>
      <w:r w:rsidRPr="00D028BA">
        <w:rPr>
          <w:rFonts w:ascii="Verdana" w:hAnsi="Verdana"/>
          <w:lang w:val="en-GB"/>
        </w:rPr>
        <w:t xml:space="preserve">UN, United Nations. International Convention on the Elimination of All Forms of Racial Discrimination, 1965 [1969]. </w:t>
      </w:r>
      <w:hyperlink r:id="rId44" w:history="1">
        <w:r w:rsidRPr="00D028BA">
          <w:rPr>
            <w:rStyle w:val="Hyperlink"/>
            <w:rFonts w:ascii="Verdana" w:hAnsi="Verdana"/>
            <w:lang w:val="en-GB"/>
          </w:rPr>
          <w:t>http://www.ohchr.org/EN/ProfessionalInterest/Pages/CERD.aspx</w:t>
        </w:r>
      </w:hyperlink>
      <w:r w:rsidRPr="00D028BA">
        <w:rPr>
          <w:rFonts w:ascii="Verdana" w:hAnsi="Verdana"/>
          <w:lang w:val="en-GB"/>
        </w:rPr>
        <w:t xml:space="preserve"> (retrieved: March 5, 2015). </w:t>
      </w:r>
    </w:p>
    <w:p w:rsidR="00FE6A40" w:rsidRPr="00D028BA" w:rsidRDefault="00FE6A40" w:rsidP="00D028BA">
      <w:pPr>
        <w:pStyle w:val="FootnoteText"/>
        <w:numPr>
          <w:ilvl w:val="0"/>
          <w:numId w:val="28"/>
        </w:numPr>
        <w:rPr>
          <w:rFonts w:ascii="Verdana" w:hAnsi="Verdana"/>
          <w:lang w:val="en-GB"/>
        </w:rPr>
      </w:pPr>
      <w:r w:rsidRPr="00D028BA">
        <w:rPr>
          <w:rFonts w:ascii="Verdana" w:hAnsi="Verdana"/>
          <w:lang w:val="en-GB"/>
        </w:rPr>
        <w:t xml:space="preserve">UN, United Nations. International Convention on the Protection of the Rights of All Migrant Workers and Members of Their Families, 1990, n.p. </w:t>
      </w:r>
      <w:hyperlink r:id="rId45" w:history="1">
        <w:r w:rsidRPr="00D028BA">
          <w:rPr>
            <w:rStyle w:val="Hyperlink"/>
            <w:rFonts w:ascii="Verdana" w:hAnsi="Verdana"/>
            <w:lang w:val="en-GB"/>
          </w:rPr>
          <w:t>http://www2.ohchr.org/english/bodies/cmw/cmw.htm</w:t>
        </w:r>
      </w:hyperlink>
      <w:r w:rsidRPr="00D028BA">
        <w:rPr>
          <w:rFonts w:ascii="Verdana" w:hAnsi="Verdana"/>
          <w:lang w:val="en-GB"/>
        </w:rPr>
        <w:t xml:space="preserve"> (retrieved: March 5, 2015). </w:t>
      </w:r>
    </w:p>
    <w:p w:rsidR="00FE6A40" w:rsidRPr="00D028BA" w:rsidRDefault="00FE6A40" w:rsidP="00D028BA">
      <w:pPr>
        <w:pStyle w:val="FootnoteText"/>
        <w:numPr>
          <w:ilvl w:val="0"/>
          <w:numId w:val="28"/>
        </w:numPr>
        <w:rPr>
          <w:rFonts w:ascii="Verdana" w:hAnsi="Verdana"/>
          <w:lang w:val="en-GB"/>
        </w:rPr>
      </w:pPr>
      <w:r w:rsidRPr="00D028BA">
        <w:rPr>
          <w:rFonts w:ascii="Verdana" w:hAnsi="Verdana"/>
          <w:lang w:val="en-GB"/>
        </w:rPr>
        <w:t xml:space="preserve">UN, United Nations. International Covenant on Economic, Social and Cultural Rights, 1966 [1976]. </w:t>
      </w:r>
      <w:hyperlink r:id="rId46" w:history="1">
        <w:r w:rsidRPr="00D028BA">
          <w:rPr>
            <w:rStyle w:val="Hyperlink"/>
            <w:rFonts w:ascii="Verdana" w:hAnsi="Verdana"/>
            <w:lang w:val="en-GB"/>
          </w:rPr>
          <w:t>http://www.ohchr.org/EN/ProfessionalInterest/Pages/CESCR.aspx</w:t>
        </w:r>
      </w:hyperlink>
      <w:r w:rsidRPr="00D028BA">
        <w:rPr>
          <w:rFonts w:ascii="Verdana" w:hAnsi="Verdana"/>
          <w:lang w:val="en-GB"/>
        </w:rPr>
        <w:t xml:space="preserve"> (retrieved: March 5, 2015). </w:t>
      </w:r>
    </w:p>
    <w:p w:rsidR="00FE6A40" w:rsidRPr="00D028BA" w:rsidRDefault="00FE6A40" w:rsidP="00D028BA">
      <w:pPr>
        <w:pStyle w:val="FootnoteText"/>
        <w:numPr>
          <w:ilvl w:val="0"/>
          <w:numId w:val="28"/>
        </w:numPr>
        <w:rPr>
          <w:rFonts w:ascii="Verdana" w:hAnsi="Verdana"/>
          <w:lang w:val="en-GB"/>
        </w:rPr>
      </w:pPr>
      <w:r w:rsidRPr="00D028BA">
        <w:rPr>
          <w:rFonts w:ascii="Verdana" w:hAnsi="Verdana"/>
          <w:lang w:val="en-GB"/>
        </w:rPr>
        <w:t xml:space="preserve">UNESCO, United Nations Educational, Scientific and Cultural Organization. Intercultural Competences. Conceptual and Operational Framework. Paris: UNESCO, 2013. </w:t>
      </w:r>
      <w:hyperlink r:id="rId47" w:history="1">
        <w:r w:rsidRPr="00D028BA">
          <w:rPr>
            <w:rStyle w:val="Hyperlink"/>
            <w:rFonts w:ascii="Verdana" w:hAnsi="Verdana"/>
            <w:lang w:val="en-GB"/>
          </w:rPr>
          <w:t>http://unesdoc.unesco.org/images/0021/002197/219768e.pdf</w:t>
        </w:r>
      </w:hyperlink>
      <w:r w:rsidRPr="00D028BA">
        <w:rPr>
          <w:rFonts w:ascii="Verdana" w:hAnsi="Verdana"/>
          <w:lang w:val="en-GB"/>
        </w:rPr>
        <w:t xml:space="preserve"> (retrieved: March 5, 2015). </w:t>
      </w:r>
    </w:p>
    <w:p w:rsidR="00FE6A40" w:rsidRPr="00D028BA" w:rsidRDefault="00FE6A40" w:rsidP="00D028BA">
      <w:pPr>
        <w:pStyle w:val="FootnoteText"/>
        <w:numPr>
          <w:ilvl w:val="0"/>
          <w:numId w:val="28"/>
        </w:numPr>
        <w:rPr>
          <w:rFonts w:ascii="Verdana" w:hAnsi="Verdana"/>
          <w:lang w:val="en-GB"/>
        </w:rPr>
      </w:pPr>
      <w:r w:rsidRPr="00D028BA">
        <w:rPr>
          <w:rFonts w:ascii="Verdana" w:hAnsi="Verdana"/>
          <w:lang w:val="en-GB"/>
        </w:rPr>
        <w:t xml:space="preserve">UNESCO, United Nations Educational, Scientific and Cultural Organization. UNESCO Universal Declaration on Cultural Diversity. Paris: UNESCO, 2001. </w:t>
      </w:r>
      <w:hyperlink r:id="rId48" w:history="1">
        <w:r w:rsidRPr="00D028BA">
          <w:rPr>
            <w:rStyle w:val="Hyperlink"/>
            <w:rFonts w:ascii="Verdana" w:hAnsi="Verdana"/>
            <w:lang w:val="en-GB"/>
          </w:rPr>
          <w:t>http://unesdoc.unesco.org/images/0012/001271/127162e.pdf</w:t>
        </w:r>
      </w:hyperlink>
      <w:r w:rsidRPr="00D028BA">
        <w:rPr>
          <w:rFonts w:ascii="Verdana" w:hAnsi="Verdana"/>
          <w:lang w:val="en-GB"/>
        </w:rPr>
        <w:t xml:space="preserve"> (retrieved: March 5, 2015). </w:t>
      </w:r>
    </w:p>
    <w:p w:rsidR="00FE6A40" w:rsidRPr="00D028BA" w:rsidRDefault="00FE6A40" w:rsidP="00D028BA">
      <w:pPr>
        <w:pStyle w:val="FootnoteText"/>
        <w:numPr>
          <w:ilvl w:val="0"/>
          <w:numId w:val="28"/>
        </w:numPr>
        <w:rPr>
          <w:rFonts w:ascii="Verdana" w:hAnsi="Verdana"/>
          <w:lang w:val="en-GB"/>
        </w:rPr>
      </w:pPr>
      <w:r w:rsidRPr="00D028BA">
        <w:rPr>
          <w:rFonts w:ascii="Verdana" w:hAnsi="Verdana"/>
          <w:lang w:val="en-GB"/>
        </w:rPr>
        <w:t xml:space="preserve">Van Laer K, Janssens M. Between the devil and the deep blue sea: Exploring the hybrid identity narratives of ethnic minority professionals. Scandinavian Journal of Management 2014;30(2):186-196. </w:t>
      </w:r>
    </w:p>
    <w:p w:rsidR="00FE6A40" w:rsidRPr="00D028BA" w:rsidRDefault="00FE6A40" w:rsidP="00D028BA">
      <w:pPr>
        <w:pStyle w:val="FootnoteText"/>
        <w:numPr>
          <w:ilvl w:val="0"/>
          <w:numId w:val="28"/>
        </w:numPr>
        <w:rPr>
          <w:rFonts w:ascii="Verdana" w:hAnsi="Verdana"/>
          <w:lang w:val="en-GB"/>
        </w:rPr>
      </w:pPr>
      <w:r w:rsidRPr="00D028BA">
        <w:rPr>
          <w:rFonts w:ascii="Verdana" w:hAnsi="Verdana"/>
          <w:lang w:val="en-GB"/>
        </w:rPr>
        <w:t xml:space="preserve">Van Liempt I, Bilger V. The ethics of migration research methodology: dealing with vulnerable immigrants. Eastbourne: Sussex Academic Press, 2009. </w:t>
      </w:r>
    </w:p>
    <w:p w:rsidR="00FE6A40" w:rsidRPr="00D028BA" w:rsidRDefault="00FE6A40" w:rsidP="00D028BA">
      <w:pPr>
        <w:numPr>
          <w:ilvl w:val="0"/>
          <w:numId w:val="28"/>
        </w:numPr>
        <w:rPr>
          <w:rFonts w:ascii="Verdana" w:hAnsi="Verdana"/>
          <w:sz w:val="20"/>
          <w:szCs w:val="20"/>
          <w:lang w:val="en-GB"/>
        </w:rPr>
      </w:pPr>
      <w:r w:rsidRPr="00D028BA">
        <w:rPr>
          <w:rFonts w:ascii="Verdana" w:hAnsi="Verdana"/>
          <w:sz w:val="20"/>
          <w:szCs w:val="20"/>
          <w:lang w:val="en-GB"/>
        </w:rPr>
        <w:t>Viruell Fuentes EA, Miranda PY, Abdulrahim S. More than culture: Structural racism, intersectionality theory, and immigrant health. Social Science &amp; Medicine 2012;75(12):2437-2445.</w:t>
      </w:r>
    </w:p>
    <w:p w:rsidR="00FE6A40" w:rsidRPr="00D028BA" w:rsidRDefault="00FE6A40" w:rsidP="00D028BA">
      <w:pPr>
        <w:pStyle w:val="FootnoteText"/>
        <w:numPr>
          <w:ilvl w:val="0"/>
          <w:numId w:val="28"/>
        </w:numPr>
        <w:rPr>
          <w:rFonts w:ascii="Verdana" w:hAnsi="Verdana"/>
          <w:lang w:val="en-GB"/>
        </w:rPr>
      </w:pPr>
      <w:r w:rsidRPr="00D028BA">
        <w:rPr>
          <w:rFonts w:ascii="Verdana" w:hAnsi="Verdana"/>
          <w:lang w:val="en-GB"/>
        </w:rPr>
        <w:t xml:space="preserve">WHO, World Health Organization. Commission on Social Determinants of Health. Closing the gap in a generation. Health equity through action on the social determinants of health. Geneva: WHO, 2008. </w:t>
      </w:r>
      <w:hyperlink r:id="rId49" w:history="1">
        <w:r w:rsidRPr="00D028BA">
          <w:rPr>
            <w:rStyle w:val="Hyperlink"/>
            <w:rFonts w:ascii="Verdana" w:hAnsi="Verdana"/>
            <w:lang w:val="en-GB"/>
          </w:rPr>
          <w:t>http://whqlibdoc.who.int/publications/2008/9789241563703_eng.pdf</w:t>
        </w:r>
      </w:hyperlink>
      <w:r w:rsidRPr="00D028BA">
        <w:rPr>
          <w:rFonts w:ascii="Verdana" w:hAnsi="Verdana"/>
          <w:lang w:val="en-GB"/>
        </w:rPr>
        <w:t xml:space="preserve"> (retrieved: March 5, 2015). </w:t>
      </w:r>
    </w:p>
    <w:p w:rsidR="00FE6A40" w:rsidRPr="00D028BA" w:rsidRDefault="00FE6A40" w:rsidP="00D028BA">
      <w:pPr>
        <w:pStyle w:val="FootnoteText"/>
        <w:numPr>
          <w:ilvl w:val="0"/>
          <w:numId w:val="28"/>
        </w:numPr>
        <w:rPr>
          <w:rFonts w:ascii="Verdana" w:hAnsi="Verdana"/>
          <w:lang w:val="en-GB"/>
        </w:rPr>
      </w:pPr>
      <w:r w:rsidRPr="00D028BA">
        <w:rPr>
          <w:rFonts w:ascii="Verdana" w:hAnsi="Verdana"/>
          <w:lang w:val="en-GB"/>
        </w:rPr>
        <w:t xml:space="preserve">WHO, World Health Organization. A conceptual framework for action on the social determinants of health. Discussion Paper Series on Social Determinants of Health 2. Geneva: WHO, 2010a. </w:t>
      </w:r>
      <w:hyperlink r:id="rId50" w:history="1">
        <w:r w:rsidRPr="00D028BA">
          <w:rPr>
            <w:rStyle w:val="Hyperlink"/>
            <w:rFonts w:ascii="Verdana" w:hAnsi="Verdana"/>
            <w:lang w:val="en-GB"/>
          </w:rPr>
          <w:t>http://www.who.int/sdhconference/resources/ConceptualframeworkforactiononSDH_eng.pdf</w:t>
        </w:r>
      </w:hyperlink>
      <w:r w:rsidRPr="00D028BA">
        <w:rPr>
          <w:rFonts w:ascii="Verdana" w:hAnsi="Verdana"/>
          <w:lang w:val="en-GB"/>
        </w:rPr>
        <w:t xml:space="preserve"> (retrieved: March 5, 2015).</w:t>
      </w:r>
    </w:p>
    <w:p w:rsidR="00FE6A40" w:rsidRPr="00D028BA" w:rsidRDefault="00FE6A40" w:rsidP="00D028BA">
      <w:pPr>
        <w:pStyle w:val="FootnoteText"/>
        <w:numPr>
          <w:ilvl w:val="0"/>
          <w:numId w:val="28"/>
        </w:numPr>
        <w:rPr>
          <w:rFonts w:ascii="Verdana" w:hAnsi="Verdana"/>
          <w:lang w:val="en-GB"/>
        </w:rPr>
      </w:pPr>
      <w:r w:rsidRPr="00D028BA">
        <w:rPr>
          <w:rFonts w:ascii="Verdana" w:hAnsi="Verdana"/>
          <w:lang w:val="en-GB"/>
        </w:rPr>
        <w:t>WHO, World Health Organization. How health systems can address health inequities linked to migration and ethnicity. Briefing on policy issues produced through the WHO/European Commission equity project. Copenhagen: WHO Regional Office for Europe, 2010b.</w:t>
      </w:r>
      <w:r>
        <w:rPr>
          <w:rFonts w:ascii="Verdana" w:hAnsi="Verdana"/>
          <w:lang w:val="en-GB"/>
        </w:rPr>
        <w:t xml:space="preserve"> </w:t>
      </w:r>
      <w:hyperlink r:id="rId51" w:history="1">
        <w:r w:rsidRPr="00D028BA">
          <w:rPr>
            <w:rStyle w:val="Hyperlink"/>
            <w:rFonts w:ascii="Verdana" w:hAnsi="Verdana"/>
            <w:lang w:val="en-GB"/>
          </w:rPr>
          <w:t>http://www.euro.who.int/__data/assets/pdf_file/0005/127526/e94497.pdf</w:t>
        </w:r>
      </w:hyperlink>
      <w:r w:rsidRPr="00D028BA">
        <w:rPr>
          <w:rFonts w:ascii="Verdana" w:hAnsi="Verdana"/>
          <w:lang w:val="en-GB"/>
        </w:rPr>
        <w:t xml:space="preserve"> (retrieved: March 5, 2015).</w:t>
      </w:r>
    </w:p>
    <w:p w:rsidR="00FE6A40" w:rsidRPr="00D028BA" w:rsidRDefault="00FE6A40" w:rsidP="00D028BA">
      <w:pPr>
        <w:pStyle w:val="FootnoteText"/>
        <w:numPr>
          <w:ilvl w:val="0"/>
          <w:numId w:val="28"/>
        </w:numPr>
        <w:rPr>
          <w:rFonts w:ascii="Verdana" w:hAnsi="Verdana"/>
          <w:lang w:val="en-GB"/>
        </w:rPr>
      </w:pPr>
      <w:r w:rsidRPr="00D028BA">
        <w:rPr>
          <w:rFonts w:ascii="Verdana" w:hAnsi="Verdana"/>
          <w:lang w:val="en-GB"/>
        </w:rPr>
        <w:t xml:space="preserve">WHO, World Health Organization. WHO’s Contribution to the World Conference Against Racism, Racial Discrimination, Xenophobia and Related Intolerance. Health and freedom from discrimination. Health &amp; Human Rights Publication Series Issue No. 2, Geneva: WHO, 2001. </w:t>
      </w:r>
      <w:hyperlink r:id="rId52" w:history="1">
        <w:r w:rsidRPr="00D028BA">
          <w:rPr>
            <w:rStyle w:val="Hyperlink"/>
            <w:rFonts w:ascii="Verdana" w:hAnsi="Verdana"/>
            <w:lang w:val="en-GB"/>
          </w:rPr>
          <w:t>http://www.who.int/hhr/activities/q_and_a/en/Health_and_Freedom_from_Discrimination_English_699KB.pdf</w:t>
        </w:r>
      </w:hyperlink>
      <w:r w:rsidRPr="00D028BA">
        <w:rPr>
          <w:rFonts w:ascii="Verdana" w:hAnsi="Verdana"/>
          <w:lang w:val="en-GB"/>
        </w:rPr>
        <w:t xml:space="preserve"> (retrieved: March 5, 2015).</w:t>
      </w:r>
    </w:p>
    <w:p w:rsidR="00FE6A40" w:rsidRPr="00D028BA" w:rsidRDefault="00FE6A40" w:rsidP="00D028BA">
      <w:pPr>
        <w:pStyle w:val="FootnoteText"/>
        <w:numPr>
          <w:ilvl w:val="0"/>
          <w:numId w:val="28"/>
        </w:numPr>
        <w:rPr>
          <w:rFonts w:ascii="Verdana" w:hAnsi="Verdana"/>
          <w:lang w:val="en-GB"/>
        </w:rPr>
      </w:pPr>
      <w:r w:rsidRPr="00D028BA">
        <w:rPr>
          <w:rFonts w:ascii="Verdana" w:hAnsi="Verdana"/>
          <w:lang w:val="en-GB"/>
        </w:rPr>
        <w:t>Woodward A, Howard N, Wolffers I. Health and access to care for undocumented migrants living in the European Union: a scoping review. Health Policy and Planning 2014;29:818-830.</w:t>
      </w:r>
    </w:p>
    <w:p w:rsidR="00FE6A40" w:rsidRPr="00D028BA" w:rsidRDefault="00FE6A40" w:rsidP="00D028BA">
      <w:pPr>
        <w:pStyle w:val="FootnoteText"/>
        <w:numPr>
          <w:ilvl w:val="0"/>
          <w:numId w:val="28"/>
        </w:numPr>
        <w:rPr>
          <w:rFonts w:ascii="Verdana" w:hAnsi="Verdana"/>
          <w:lang w:val="en-GB"/>
        </w:rPr>
      </w:pPr>
      <w:r w:rsidRPr="00D028BA">
        <w:rPr>
          <w:rFonts w:ascii="Verdana" w:hAnsi="Verdana"/>
          <w:lang w:val="en-GB"/>
        </w:rPr>
        <w:t xml:space="preserve">World Health Assembly. WHA 61.17 Health of Migrants, 24 May 2008. </w:t>
      </w:r>
      <w:hyperlink r:id="rId53" w:history="1">
        <w:r w:rsidRPr="00D028BA">
          <w:rPr>
            <w:rStyle w:val="Hyperlink"/>
            <w:rFonts w:ascii="Verdana" w:hAnsi="Verdana"/>
            <w:lang w:val="en-GB"/>
          </w:rPr>
          <w:t>http://apps.who.int/gb/ebwha/pdf_files/A61/A61_R17-en.pdf</w:t>
        </w:r>
      </w:hyperlink>
      <w:r w:rsidRPr="00D028BA">
        <w:rPr>
          <w:rFonts w:ascii="Verdana" w:hAnsi="Verdana"/>
          <w:lang w:val="en-GB"/>
        </w:rPr>
        <w:t xml:space="preserve"> (retrieved: March 5, 2015). </w:t>
      </w:r>
    </w:p>
    <w:p w:rsidR="00FE6A40" w:rsidRPr="00D028BA" w:rsidRDefault="00FE6A40" w:rsidP="00D028BA">
      <w:pPr>
        <w:jc w:val="center"/>
        <w:rPr>
          <w:rFonts w:ascii="Verdana" w:hAnsi="Verdana"/>
          <w:sz w:val="20"/>
          <w:szCs w:val="20"/>
          <w:lang w:val="en-GB"/>
        </w:rPr>
      </w:pPr>
      <w:bookmarkStart w:id="0" w:name="_GoBack"/>
      <w:bookmarkEnd w:id="0"/>
    </w:p>
    <w:sectPr w:rsidR="00FE6A40" w:rsidRPr="00D028BA" w:rsidSect="00363E77">
      <w:headerReference w:type="even" r:id="rId54"/>
      <w:headerReference w:type="default" r:id="rId55"/>
      <w:footerReference w:type="even" r:id="rId56"/>
      <w:footerReference w:type="default" r:id="rId57"/>
      <w:headerReference w:type="first" r:id="rId58"/>
      <w:footerReference w:type="first" r:id="rId59"/>
      <w:pgSz w:w="11906" w:h="16838" w:code="9"/>
      <w:pgMar w:top="1418" w:right="1701" w:bottom="1418"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A40" w:rsidRDefault="00FE6A40">
      <w:r>
        <w:separator/>
      </w:r>
    </w:p>
  </w:endnote>
  <w:endnote w:type="continuationSeparator" w:id="0">
    <w:p w:rsidR="00FE6A40" w:rsidRDefault="00FE6A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SimSun">
    <w:altName w:val="??¨¬?"/>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EC Square Sans Pro Medium">
    <w:altName w:val="Corbe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EC Square Sans Pro Medium CE">
    <w:altName w:val="Corbel"/>
    <w:panose1 w:val="00000000000000000000"/>
    <w:charset w:val="EE"/>
    <w:family w:val="swiss"/>
    <w:notTrueType/>
    <w:pitch w:val="variable"/>
    <w:sig w:usb0="00000005" w:usb1="00000000" w:usb2="00000000" w:usb3="00000000" w:csb0="00000002" w:csb1="00000000"/>
  </w:font>
  <w:font w:name="Calibri Light">
    <w:altName w:val="Calibri"/>
    <w:panose1 w:val="00000000000000000000"/>
    <w:charset w:val="EE"/>
    <w:family w:val="swiss"/>
    <w:notTrueType/>
    <w:pitch w:val="variable"/>
    <w:sig w:usb0="00000007" w:usb1="00000000" w:usb2="00000000" w:usb3="00000000" w:csb0="00000003" w:csb1="00000000"/>
  </w:font>
  <w:font w:name="Bembo">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A40" w:rsidRDefault="00FE6A40">
    <w:pPr>
      <w:pStyle w:val="Footer"/>
      <w:jc w:val="right"/>
    </w:pPr>
  </w:p>
  <w:p w:rsidR="00FE6A40" w:rsidRDefault="00FE6A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A40" w:rsidRDefault="00FE6A40" w:rsidP="00313908">
    <w:pPr>
      <w:pStyle w:val="Footer"/>
      <w:jc w:val="right"/>
    </w:pPr>
  </w:p>
  <w:p w:rsidR="00FE6A40" w:rsidRPr="00015BCB" w:rsidRDefault="00FE6A40" w:rsidP="00313908">
    <w:pPr>
      <w:tabs>
        <w:tab w:val="center" w:pos="4252"/>
        <w:tab w:val="right" w:pos="8504"/>
      </w:tabs>
      <w:spacing w:after="200" w:line="276" w:lineRule="auto"/>
      <w:rPr>
        <w:rFonts w:ascii="Verdana" w:hAnsi="Verdana"/>
        <w:color w:val="404040"/>
        <w:sz w:val="16"/>
        <w:szCs w:val="16"/>
        <w:lang w:val="en-US" w:eastAsia="en-US"/>
      </w:rPr>
    </w:pPr>
    <w:r>
      <w:rPr>
        <w:noProof/>
      </w:rPr>
      <w:pict>
        <v:line id="Line 31" o:spid="_x0000_s2049" style="position:absolute;z-index:-251659776;visibility:visible;mso-wrap-distance-top:-3e-5mm;mso-wrap-distance-bottom:-3e-5mm" from="0,3.1pt" to="441pt,3.1pt" wrapcoords="1 1 589 1 589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fDz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GCnS&#10;gUVroTh6yEJpeuMKQFRqY0Ny9KhezFrTbw4pXbVE7XiU+HoyEBcjkruQsHAGLtj2XzQDDNl7Het0&#10;bGwXKKEC6BjtON3s4EePKGyOJ2n6mI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" o:allowincell="f">
          <w10:wrap type="tight"/>
        </v:line>
      </w:pict>
    </w:r>
  </w:p>
  <w:p w:rsidR="00FE6A40" w:rsidRPr="00015BCB" w:rsidRDefault="00FE6A40" w:rsidP="00313908">
    <w:pPr>
      <w:tabs>
        <w:tab w:val="center" w:pos="4252"/>
        <w:tab w:val="right" w:pos="8504"/>
      </w:tabs>
      <w:spacing w:after="200" w:line="276" w:lineRule="auto"/>
      <w:rPr>
        <w:rFonts w:ascii="Verdana" w:hAnsi="Verdana"/>
        <w:color w:val="404040"/>
        <w:szCs w:val="22"/>
        <w:lang w:val="en-US" w:eastAsia="en-US"/>
      </w:rPr>
    </w:pPr>
    <w:r>
      <w:rPr>
        <w:rFonts w:ascii="Verdana" w:hAnsi="Verdana"/>
        <w:i/>
        <w:color w:val="404040"/>
        <w:sz w:val="16"/>
        <w:szCs w:val="16"/>
        <w:lang w:val="en-US" w:eastAsia="en-US"/>
      </w:rPr>
      <w:t>Wrzesień</w:t>
    </w:r>
    <w:r w:rsidRPr="00015BCB">
      <w:rPr>
        <w:rFonts w:ascii="Verdana" w:hAnsi="Verdana"/>
        <w:i/>
        <w:color w:val="404040"/>
        <w:sz w:val="16"/>
        <w:szCs w:val="16"/>
        <w:lang w:val="en-US" w:eastAsia="en-US"/>
      </w:rPr>
      <w:t xml:space="preserve">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A40" w:rsidRDefault="00FE6A40">
    <w:pPr>
      <w:pStyle w:val="Footer"/>
      <w:jc w:val="right"/>
    </w:pPr>
  </w:p>
  <w:p w:rsidR="00FE6A40" w:rsidRDefault="00FE6A40" w:rsidP="008B7940">
    <w:pPr>
      <w:pStyle w:val="Footer"/>
      <w:tabs>
        <w:tab w:val="clear" w:pos="4252"/>
        <w:tab w:val="clear" w:pos="8504"/>
        <w:tab w:val="right" w:pos="8144"/>
      </w:tabs>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A40" w:rsidRDefault="00FE6A40">
    <w:pPr>
      <w:pStyle w:val="Footer"/>
      <w:jc w:val="right"/>
    </w:pPr>
    <w:fldSimple w:instr=" PAGE   \* MERGEFORMAT ">
      <w:r>
        <w:rPr>
          <w:noProof/>
        </w:rPr>
        <w:t>4</w:t>
      </w:r>
    </w:fldSimple>
  </w:p>
  <w:p w:rsidR="00FE6A40" w:rsidRDefault="00FE6A4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A40" w:rsidRDefault="00FE6A40" w:rsidP="00313908">
    <w:pPr>
      <w:pStyle w:val="Footer"/>
      <w:jc w:val="right"/>
    </w:pPr>
  </w:p>
  <w:p w:rsidR="00FE6A40" w:rsidRPr="00015BCB" w:rsidRDefault="00FE6A40" w:rsidP="00313908">
    <w:pPr>
      <w:tabs>
        <w:tab w:val="center" w:pos="4252"/>
        <w:tab w:val="right" w:pos="8504"/>
      </w:tabs>
      <w:spacing w:after="200" w:line="276" w:lineRule="auto"/>
      <w:rPr>
        <w:rFonts w:ascii="Verdana" w:hAnsi="Verdana"/>
        <w:color w:val="404040"/>
        <w:sz w:val="16"/>
        <w:szCs w:val="16"/>
        <w:lang w:val="en-US" w:eastAsia="en-US"/>
      </w:rPr>
    </w:pPr>
    <w:r>
      <w:rPr>
        <w:noProof/>
      </w:rPr>
      <w:pict>
        <v:line id="_x0000_s2050" style="position:absolute;z-index:-251657728;visibility:visible;mso-wrap-distance-top:-3e-5mm;mso-wrap-distance-bottom:-3e-5mm" from="0,3.1pt" to="441pt,3.1pt" wrapcoords="1 1 589 1 589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qdi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" o:allowincell="f">
          <w10:wrap type="tight"/>
        </v:line>
      </w:pict>
    </w:r>
  </w:p>
  <w:p w:rsidR="00FE6A40" w:rsidRPr="00015BCB" w:rsidRDefault="00FE6A40" w:rsidP="00313908">
    <w:pPr>
      <w:tabs>
        <w:tab w:val="center" w:pos="4252"/>
        <w:tab w:val="right" w:pos="8504"/>
      </w:tabs>
      <w:spacing w:after="200" w:line="276" w:lineRule="auto"/>
      <w:rPr>
        <w:rFonts w:ascii="Verdana" w:hAnsi="Verdana"/>
        <w:color w:val="404040"/>
        <w:szCs w:val="22"/>
        <w:lang w:val="en-US" w:eastAsia="en-US"/>
      </w:rPr>
    </w:pPr>
    <w:r>
      <w:rPr>
        <w:rFonts w:ascii="Verdana" w:hAnsi="Verdana"/>
        <w:i/>
        <w:color w:val="404040"/>
        <w:sz w:val="16"/>
        <w:szCs w:val="16"/>
        <w:lang w:val="en-US" w:eastAsia="en-US"/>
      </w:rPr>
      <w:t>Wrzesień</w:t>
    </w:r>
    <w:r w:rsidRPr="00015BCB">
      <w:rPr>
        <w:rFonts w:ascii="Verdana" w:hAnsi="Verdana"/>
        <w:i/>
        <w:color w:val="404040"/>
        <w:sz w:val="16"/>
        <w:szCs w:val="16"/>
        <w:lang w:val="en-US" w:eastAsia="en-US"/>
      </w:rPr>
      <w:t xml:space="preserve"> 2015</w:t>
    </w:r>
  </w:p>
  <w:p w:rsidR="00FE6A40" w:rsidRDefault="00FE6A40">
    <w:pPr>
      <w:pStyle w:val="Footer"/>
      <w:jc w:val="right"/>
    </w:pPr>
    <w:fldSimple w:instr=" PAGE   \* MERGEFORMAT ">
      <w:r>
        <w:rPr>
          <w:noProof/>
        </w:rPr>
        <w:t>22</w:t>
      </w:r>
    </w:fldSimple>
  </w:p>
  <w:p w:rsidR="00FE6A40" w:rsidRDefault="00FE6A40">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A40" w:rsidRDefault="00FE6A40">
    <w:pPr>
      <w:pStyle w:val="Footer"/>
      <w:jc w:val="right"/>
    </w:pPr>
  </w:p>
  <w:p w:rsidR="00FE6A40" w:rsidRDefault="00FE6A40" w:rsidP="00313908">
    <w:pPr>
      <w:pStyle w:val="Footer"/>
      <w:jc w:val="right"/>
    </w:pPr>
  </w:p>
  <w:p w:rsidR="00FE6A40" w:rsidRPr="00015BCB" w:rsidRDefault="00FE6A40" w:rsidP="00313908">
    <w:pPr>
      <w:tabs>
        <w:tab w:val="center" w:pos="4252"/>
        <w:tab w:val="right" w:pos="8504"/>
      </w:tabs>
      <w:spacing w:after="200" w:line="276" w:lineRule="auto"/>
      <w:rPr>
        <w:rFonts w:ascii="Verdana" w:hAnsi="Verdana"/>
        <w:color w:val="404040"/>
        <w:sz w:val="16"/>
        <w:szCs w:val="16"/>
        <w:lang w:val="en-US" w:eastAsia="en-US"/>
      </w:rPr>
    </w:pPr>
    <w:r>
      <w:rPr>
        <w:noProof/>
      </w:rPr>
      <w:pict>
        <v:line id="_x0000_s2051" style="position:absolute;z-index:-251658752;visibility:visible;mso-wrap-distance-top:-3e-5mm;mso-wrap-distance-bottom:-3e-5mm" from="0,3.1pt" to="441pt,3.1pt" wrapcoords="1 1 589 1 589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PM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GCnS&#10;gUVroTh6yEJpeuMKQFRqY0Ny9KhezFrTbw4pXbVE7XiU+HoyEBcjkruQsHAGLtj2XzQDDNl7Het0&#10;bGwXKKEC6BjtON3s4EePKGyOJ2n6mI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" o:allowincell="f">
          <w10:wrap type="tight"/>
        </v:line>
      </w:pict>
    </w:r>
  </w:p>
  <w:p w:rsidR="00FE6A40" w:rsidRPr="00015BCB" w:rsidRDefault="00FE6A40" w:rsidP="00313908">
    <w:pPr>
      <w:tabs>
        <w:tab w:val="center" w:pos="4252"/>
        <w:tab w:val="right" w:pos="8504"/>
      </w:tabs>
      <w:spacing w:after="200" w:line="276" w:lineRule="auto"/>
      <w:rPr>
        <w:rFonts w:ascii="Verdana" w:hAnsi="Verdana"/>
        <w:color w:val="404040"/>
        <w:szCs w:val="22"/>
        <w:lang w:val="en-US" w:eastAsia="en-US"/>
      </w:rPr>
    </w:pPr>
    <w:r>
      <w:rPr>
        <w:rFonts w:ascii="Verdana" w:hAnsi="Verdana"/>
        <w:i/>
        <w:color w:val="404040"/>
        <w:sz w:val="16"/>
        <w:szCs w:val="16"/>
        <w:lang w:val="en-US" w:eastAsia="en-US"/>
      </w:rPr>
      <w:t>Wrzesień</w:t>
    </w:r>
    <w:r w:rsidRPr="00015BCB">
      <w:rPr>
        <w:rFonts w:ascii="Verdana" w:hAnsi="Verdana"/>
        <w:i/>
        <w:color w:val="404040"/>
        <w:sz w:val="16"/>
        <w:szCs w:val="16"/>
        <w:lang w:val="en-US" w:eastAsia="en-US"/>
      </w:rPr>
      <w:t xml:space="preserve"> 2015</w:t>
    </w:r>
  </w:p>
  <w:p w:rsidR="00FE6A40" w:rsidRDefault="00FE6A40">
    <w:pPr>
      <w:pStyle w:val="Footer"/>
      <w:jc w:val="right"/>
    </w:pPr>
    <w:fldSimple w:instr=" PAGE   \* MERGEFORMAT ">
      <w:r>
        <w:rPr>
          <w:noProof/>
        </w:rPr>
        <w:t>1</w:t>
      </w:r>
    </w:fldSimple>
  </w:p>
  <w:p w:rsidR="00FE6A40" w:rsidRDefault="00FE6A40" w:rsidP="008B7940">
    <w:pPr>
      <w:pStyle w:val="Footer"/>
      <w:tabs>
        <w:tab w:val="clear" w:pos="4252"/>
        <w:tab w:val="clear" w:pos="8504"/>
        <w:tab w:val="right" w:pos="8144"/>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A40" w:rsidRDefault="00FE6A40">
      <w:r>
        <w:separator/>
      </w:r>
    </w:p>
  </w:footnote>
  <w:footnote w:type="continuationSeparator" w:id="0">
    <w:p w:rsidR="00FE6A40" w:rsidRDefault="00FE6A40">
      <w:r>
        <w:continuationSeparator/>
      </w:r>
    </w:p>
  </w:footnote>
  <w:footnote w:id="1">
    <w:p w:rsidR="00FE6A40" w:rsidRPr="00D028BA" w:rsidRDefault="00FE6A40" w:rsidP="00D028BA">
      <w:pPr>
        <w:rPr>
          <w:rFonts w:ascii="Verdana" w:hAnsi="Verdana"/>
          <w:sz w:val="18"/>
          <w:szCs w:val="18"/>
          <w:lang w:val="en-GB"/>
        </w:rPr>
      </w:pPr>
      <w:r w:rsidRPr="00D028BA">
        <w:rPr>
          <w:rStyle w:val="FootnoteReference"/>
          <w:rFonts w:ascii="Verdana" w:hAnsi="Verdana"/>
          <w:sz w:val="18"/>
          <w:szCs w:val="18"/>
        </w:rPr>
        <w:footnoteRef/>
      </w:r>
      <w:r w:rsidRPr="00D028BA">
        <w:rPr>
          <w:rFonts w:ascii="Verdana" w:hAnsi="Verdana"/>
          <w:sz w:val="18"/>
          <w:szCs w:val="18"/>
          <w:lang w:val="en-GB"/>
        </w:rPr>
        <w:t xml:space="preserve"> WHO-WPRO, World Health Organization, West Pacific Region Office. People-Centred Health Care: A policy framework. </w:t>
      </w:r>
      <w:smartTag w:uri="urn:schemas-microsoft-com:office:smarttags" w:element="place">
        <w:smartTag w:uri="urn:schemas-microsoft-com:office:smarttags" w:element="City">
          <w:r w:rsidRPr="00D028BA">
            <w:rPr>
              <w:rFonts w:ascii="Verdana" w:hAnsi="Verdana"/>
              <w:sz w:val="18"/>
              <w:szCs w:val="18"/>
              <w:lang w:val="en-GB"/>
            </w:rPr>
            <w:t>Geneva</w:t>
          </w:r>
        </w:smartTag>
      </w:smartTag>
      <w:r w:rsidRPr="00D028BA">
        <w:rPr>
          <w:rFonts w:ascii="Verdana" w:hAnsi="Verdana"/>
          <w:sz w:val="18"/>
          <w:szCs w:val="18"/>
          <w:lang w:val="en-GB"/>
        </w:rPr>
        <w:t xml:space="preserve">: WHO, 2007. </w:t>
      </w:r>
    </w:p>
    <w:p w:rsidR="00FE6A40" w:rsidRDefault="00FE6A40" w:rsidP="00D028BA">
      <w:hyperlink r:id="rId1" w:history="1">
        <w:r w:rsidRPr="00D028BA">
          <w:rPr>
            <w:rStyle w:val="Hyperlink"/>
            <w:rFonts w:ascii="Verdana" w:hAnsi="Verdana"/>
            <w:sz w:val="18"/>
            <w:szCs w:val="18"/>
            <w:lang w:val="en-GB"/>
          </w:rPr>
          <w:t>http://www.wpro.who.int/health_services/people_at_the_centre_of_care/documents/ENG-PCIPolicyFramework.pdf</w:t>
        </w:r>
      </w:hyperlink>
      <w:r w:rsidRPr="00D028BA">
        <w:rPr>
          <w:rFonts w:ascii="Verdana" w:hAnsi="Verdana"/>
          <w:sz w:val="18"/>
          <w:szCs w:val="18"/>
          <w:lang w:val="en-GB"/>
        </w:rPr>
        <w:t xml:space="preserve"> (retrieved: March 5, 2015). </w:t>
      </w:r>
    </w:p>
  </w:footnote>
  <w:footnote w:id="2">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en-US"/>
        </w:rPr>
        <w:t xml:space="preserve"> WHO-WPRO 2007, op. cit. </w:t>
      </w:r>
    </w:p>
  </w:footnote>
  <w:footnote w:id="3">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en-GB"/>
        </w:rPr>
        <w:t xml:space="preserve"> WHO-WPRO 2007, op. cit.</w:t>
      </w:r>
    </w:p>
  </w:footnote>
  <w:footnote w:id="4">
    <w:p w:rsidR="00FE6A40" w:rsidRDefault="00FE6A40" w:rsidP="00D028BA">
      <w:r w:rsidRPr="00D028BA">
        <w:rPr>
          <w:rStyle w:val="FootnoteReference"/>
          <w:rFonts w:ascii="Verdana" w:hAnsi="Verdana"/>
          <w:sz w:val="18"/>
          <w:szCs w:val="18"/>
        </w:rPr>
        <w:footnoteRef/>
      </w:r>
      <w:r w:rsidRPr="00D028BA">
        <w:rPr>
          <w:rFonts w:ascii="Verdana" w:hAnsi="Verdana"/>
          <w:sz w:val="18"/>
          <w:szCs w:val="18"/>
          <w:lang w:val="en-GB"/>
        </w:rPr>
        <w:t xml:space="preserve"> Beach MC, Saha S, Cooper LA. The role and relationship of cultural competence and patient-centeredness in health care quality. New York, Washington: The Commonwealth Fund, 2006. </w:t>
      </w:r>
    </w:p>
  </w:footnote>
  <w:footnote w:id="5">
    <w:p w:rsidR="00FE6A40" w:rsidRDefault="00FE6A40" w:rsidP="00D028BA">
      <w:r w:rsidRPr="00D028BA">
        <w:rPr>
          <w:rStyle w:val="FootnoteReference"/>
          <w:rFonts w:ascii="Verdana" w:hAnsi="Verdana"/>
          <w:sz w:val="18"/>
          <w:szCs w:val="18"/>
        </w:rPr>
        <w:footnoteRef/>
      </w:r>
      <w:r w:rsidRPr="00D028BA">
        <w:rPr>
          <w:rFonts w:ascii="Verdana" w:hAnsi="Verdana"/>
          <w:sz w:val="18"/>
          <w:szCs w:val="18"/>
          <w:lang w:val="en-GB"/>
        </w:rPr>
        <w:t xml:space="preserve"> Bischoff A. Caring for migrant and minority patients in European hospitals. A review of effective interventions. MFH – Migrant Friendly Hospitals, a European initiative to promote health and health literacy for migrants and ethnic minorities. Neuchâtel, Basel: MFH, 2003. </w:t>
      </w:r>
      <w:hyperlink r:id="rId2" w:history="1">
        <w:r w:rsidRPr="00D028BA">
          <w:rPr>
            <w:rStyle w:val="Hyperlink"/>
            <w:rFonts w:ascii="Verdana" w:hAnsi="Verdana"/>
            <w:sz w:val="18"/>
            <w:szCs w:val="18"/>
            <w:lang w:val="en-GB"/>
          </w:rPr>
          <w:t>http://mfh-eu.univie.ac.at/public/files/mfh_literature_review.pdf</w:t>
        </w:r>
      </w:hyperlink>
      <w:r w:rsidRPr="00D028BA">
        <w:rPr>
          <w:rFonts w:ascii="Verdana" w:hAnsi="Verdana"/>
          <w:sz w:val="18"/>
          <w:szCs w:val="18"/>
          <w:lang w:val="en-GB"/>
        </w:rPr>
        <w:t xml:space="preserve"> (reviewed: December 16, 2014). </w:t>
      </w:r>
    </w:p>
  </w:footnote>
  <w:footnote w:id="6">
    <w:p w:rsidR="00FE6A40" w:rsidRDefault="00FE6A40" w:rsidP="00D028BA">
      <w:r w:rsidRPr="00D028BA">
        <w:rPr>
          <w:rStyle w:val="FootnoteReference"/>
          <w:rFonts w:ascii="Verdana" w:hAnsi="Verdana"/>
          <w:sz w:val="18"/>
          <w:szCs w:val="18"/>
        </w:rPr>
        <w:footnoteRef/>
      </w:r>
      <w:r w:rsidRPr="00D028BA">
        <w:rPr>
          <w:rFonts w:ascii="Verdana" w:hAnsi="Verdana"/>
          <w:sz w:val="18"/>
          <w:szCs w:val="18"/>
          <w:lang w:val="en-GB"/>
        </w:rPr>
        <w:t xml:space="preserve"> Lood Q, Ivanoff SD, Dellenborg L, Mårtensson L. Health-promotion in the context of ageing and migration: a call for person-centred integrated practice. International Journal of Integrated Care 2014. </w:t>
      </w:r>
      <w:hyperlink r:id="rId3" w:tgtFrame="_blank" w:history="1">
        <w:r w:rsidRPr="00D028BA">
          <w:rPr>
            <w:rStyle w:val="Hyperlink"/>
            <w:rFonts w:ascii="Verdana" w:hAnsi="Verdana"/>
            <w:color w:val="auto"/>
            <w:sz w:val="18"/>
            <w:szCs w:val="18"/>
            <w:shd w:val="clear" w:color="auto" w:fill="FFFFFF"/>
            <w:lang w:val="en-GB"/>
          </w:rPr>
          <w:t>URN:NBN:NL:UI:10-1-114771</w:t>
        </w:r>
      </w:hyperlink>
    </w:p>
  </w:footnote>
  <w:footnote w:id="7">
    <w:p w:rsidR="00FE6A40" w:rsidRDefault="00FE6A40" w:rsidP="00D028BA">
      <w:r w:rsidRPr="00D028BA">
        <w:rPr>
          <w:rStyle w:val="FootnoteReference"/>
          <w:rFonts w:ascii="Verdana" w:hAnsi="Verdana"/>
          <w:sz w:val="18"/>
          <w:szCs w:val="18"/>
        </w:rPr>
        <w:footnoteRef/>
      </w:r>
      <w:r w:rsidRPr="00D028BA">
        <w:rPr>
          <w:rFonts w:ascii="Verdana" w:hAnsi="Verdana"/>
          <w:sz w:val="18"/>
          <w:szCs w:val="18"/>
          <w:lang w:val="en-GB"/>
        </w:rPr>
        <w:t xml:space="preserve"> Koitzsch Jensen N, Johansen KS, Kastrup M, Krasnik A, Morredam M. Patient Experienced Continuity of Care in the Psychiatric Healthcare System – A Study Including Immigrants, Refugees and Ethnic Danes. Int J Environ Res Public Health 2014;11:9739-9759. </w:t>
      </w:r>
    </w:p>
  </w:footnote>
  <w:footnote w:id="8">
    <w:p w:rsidR="00FE6A40" w:rsidRDefault="00FE6A40" w:rsidP="00D028BA">
      <w:r w:rsidRPr="00D028BA">
        <w:rPr>
          <w:rStyle w:val="FootnoteReference"/>
          <w:rFonts w:ascii="Verdana" w:hAnsi="Verdana"/>
          <w:sz w:val="18"/>
          <w:szCs w:val="18"/>
        </w:rPr>
        <w:footnoteRef/>
      </w:r>
      <w:r w:rsidRPr="00D028BA">
        <w:rPr>
          <w:rFonts w:ascii="Verdana" w:hAnsi="Verdana"/>
          <w:sz w:val="18"/>
          <w:szCs w:val="18"/>
          <w:lang w:val="en-GB"/>
        </w:rPr>
        <w:t xml:space="preserve"> Renzaho AMN, Romios P, Crock C, Sønderlund AL. The effectiveness of cultural competence programs in ethnic minority patient-centered health care – a systematic review of the literature. International Journal for Quality in Health Care 2013;25(3):261-269. </w:t>
      </w:r>
    </w:p>
  </w:footnote>
  <w:footnote w:id="9">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en-GB"/>
        </w:rPr>
        <w:t xml:space="preserve"> Beach, Saha, Cooper 2006, op. cit., p. vi – vii.</w:t>
      </w:r>
    </w:p>
  </w:footnote>
  <w:footnote w:id="10">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da-DK"/>
        </w:rPr>
        <w:t xml:space="preserve"> Beach, Saha, Cooper 2006, op. cit., p. vi – vii.</w:t>
      </w:r>
    </w:p>
  </w:footnote>
  <w:footnote w:id="11">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da-DK"/>
        </w:rPr>
        <w:t xml:space="preserve"> Beach, Saha, Cooper 2006, op. cit., p. vi – vii.</w:t>
      </w:r>
    </w:p>
  </w:footnote>
  <w:footnote w:id="12">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da-DK"/>
        </w:rPr>
        <w:t xml:space="preserve"> Renzaho, Romios, Crock, Sønderlund 2013, op. cit.</w:t>
      </w:r>
    </w:p>
  </w:footnote>
  <w:footnote w:id="13">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en-GB"/>
        </w:rPr>
        <w:t xml:space="preserve"> </w:t>
      </w:r>
      <w:r w:rsidRPr="00D028BA">
        <w:rPr>
          <w:rFonts w:ascii="Verdana" w:hAnsi="Verdana" w:cs="Tahoma"/>
          <w:color w:val="393939"/>
          <w:sz w:val="18"/>
          <w:szCs w:val="18"/>
          <w:shd w:val="clear" w:color="auto" w:fill="FFFFFF"/>
          <w:lang w:val="en-GB"/>
        </w:rPr>
        <w:t xml:space="preserve">Papadopoulos I (ed). Transcultural Health and Social Care: Development of Culturally Competent Practitioners. Churchill Livingstone Elsevier: Edinburgh, 2006, quoted in: IENE, Intercultural Education of Nurses in Europe, 2014, n.p. </w:t>
      </w:r>
      <w:hyperlink r:id="rId4" w:history="1">
        <w:r w:rsidRPr="00D028BA">
          <w:rPr>
            <w:rStyle w:val="Hyperlink"/>
            <w:rFonts w:ascii="Verdana" w:hAnsi="Verdana" w:cs="Tahoma"/>
            <w:sz w:val="18"/>
            <w:szCs w:val="18"/>
            <w:shd w:val="clear" w:color="auto" w:fill="FFFFFF"/>
            <w:lang w:val="en-GB"/>
          </w:rPr>
          <w:t>http://www.ieneproject.eu/glossary-term.php?termID=11</w:t>
        </w:r>
      </w:hyperlink>
      <w:r w:rsidRPr="00D028BA">
        <w:rPr>
          <w:rFonts w:ascii="Verdana" w:hAnsi="Verdana" w:cs="Tahoma"/>
          <w:color w:val="393939"/>
          <w:sz w:val="18"/>
          <w:szCs w:val="18"/>
          <w:shd w:val="clear" w:color="auto" w:fill="FFFFFF"/>
          <w:lang w:val="en-GB"/>
        </w:rPr>
        <w:t xml:space="preserve"> (retrieved: March 5, 2015). </w:t>
      </w:r>
    </w:p>
  </w:footnote>
  <w:footnote w:id="14">
    <w:p w:rsidR="00FE6A40" w:rsidRPr="00D028BA" w:rsidRDefault="00FE6A40" w:rsidP="00D028BA">
      <w:pPr>
        <w:pStyle w:val="FootnoteText"/>
        <w:rPr>
          <w:rFonts w:ascii="Verdana" w:hAnsi="Verdana"/>
          <w:sz w:val="18"/>
          <w:szCs w:val="18"/>
          <w:lang w:val="en-GB"/>
        </w:rPr>
      </w:pPr>
      <w:r w:rsidRPr="00D028BA">
        <w:rPr>
          <w:rStyle w:val="FootnoteReference"/>
          <w:rFonts w:ascii="Verdana" w:hAnsi="Verdana"/>
          <w:sz w:val="18"/>
          <w:szCs w:val="18"/>
        </w:rPr>
        <w:footnoteRef/>
      </w:r>
      <w:r w:rsidRPr="00D028BA">
        <w:rPr>
          <w:rFonts w:ascii="Verdana" w:hAnsi="Verdana"/>
          <w:sz w:val="18"/>
          <w:szCs w:val="18"/>
          <w:lang w:val="en-GB"/>
        </w:rPr>
        <w:t xml:space="preserve"> UNESCO, United Nations Educational, Scientific and Cultural Organization. Intercultural Competences. Conceptual and Operational Framework. Paris: UNESCO, 2013. </w:t>
      </w:r>
    </w:p>
    <w:p w:rsidR="00FE6A40" w:rsidRDefault="00FE6A40" w:rsidP="00D028BA">
      <w:pPr>
        <w:pStyle w:val="FootnoteText"/>
      </w:pPr>
      <w:hyperlink r:id="rId5" w:history="1">
        <w:r w:rsidRPr="00D028BA">
          <w:rPr>
            <w:rStyle w:val="Hyperlink"/>
            <w:rFonts w:ascii="Verdana" w:hAnsi="Verdana"/>
            <w:sz w:val="18"/>
            <w:szCs w:val="18"/>
            <w:lang w:val="en-GB"/>
          </w:rPr>
          <w:t>http://unesdoc.unesco.org/images/0021/002197/219768e.pdf</w:t>
        </w:r>
      </w:hyperlink>
      <w:r w:rsidRPr="00D028BA">
        <w:rPr>
          <w:rFonts w:ascii="Verdana" w:hAnsi="Verdana"/>
          <w:sz w:val="18"/>
          <w:szCs w:val="18"/>
          <w:lang w:val="en-GB"/>
        </w:rPr>
        <w:t xml:space="preserve"> (retrieved: March 5, 2015). </w:t>
      </w:r>
    </w:p>
  </w:footnote>
  <w:footnote w:id="15">
    <w:p w:rsidR="00FE6A40" w:rsidRPr="00D028BA" w:rsidRDefault="00FE6A40" w:rsidP="00D028BA">
      <w:pPr>
        <w:pStyle w:val="FootnoteText"/>
        <w:rPr>
          <w:rFonts w:ascii="Verdana" w:hAnsi="Verdana"/>
          <w:sz w:val="18"/>
          <w:szCs w:val="18"/>
          <w:lang w:val="en-GB"/>
        </w:rPr>
      </w:pPr>
      <w:r w:rsidRPr="00D028BA">
        <w:rPr>
          <w:rStyle w:val="FootnoteReference"/>
          <w:rFonts w:ascii="Verdana" w:hAnsi="Verdana"/>
          <w:sz w:val="18"/>
          <w:szCs w:val="18"/>
        </w:rPr>
        <w:footnoteRef/>
      </w:r>
      <w:r w:rsidRPr="00D028BA">
        <w:rPr>
          <w:rFonts w:ascii="Verdana" w:hAnsi="Verdana"/>
          <w:sz w:val="18"/>
          <w:szCs w:val="18"/>
          <w:lang w:val="en-GB"/>
        </w:rPr>
        <w:t xml:space="preserve"> UNESCO, United Nations Educational, Scientific and Cultural Organization. UNESCO Universal Declaration on Cultural Diversity. Paris: UNESCO, 2001. </w:t>
      </w:r>
    </w:p>
    <w:p w:rsidR="00FE6A40" w:rsidRDefault="00FE6A40" w:rsidP="00D028BA">
      <w:pPr>
        <w:pStyle w:val="FootnoteText"/>
      </w:pPr>
      <w:hyperlink r:id="rId6" w:history="1">
        <w:r w:rsidRPr="00D028BA">
          <w:rPr>
            <w:rStyle w:val="Hyperlink"/>
            <w:rFonts w:ascii="Verdana" w:hAnsi="Verdana"/>
            <w:sz w:val="18"/>
            <w:szCs w:val="18"/>
            <w:lang w:val="en-GB"/>
          </w:rPr>
          <w:t>http://unesdoc.unesco.org/images/0012/001271/127162e.pdf</w:t>
        </w:r>
      </w:hyperlink>
      <w:r w:rsidRPr="00D028BA">
        <w:rPr>
          <w:rFonts w:ascii="Verdana" w:hAnsi="Verdana"/>
          <w:sz w:val="18"/>
          <w:szCs w:val="18"/>
          <w:lang w:val="en-GB"/>
        </w:rPr>
        <w:t xml:space="preserve"> (retrieved: March 5, 2015). </w:t>
      </w:r>
    </w:p>
  </w:footnote>
  <w:footnote w:id="16">
    <w:p w:rsidR="00FE6A40" w:rsidRPr="00D028BA" w:rsidRDefault="00FE6A40" w:rsidP="00D028BA">
      <w:pPr>
        <w:pStyle w:val="FootnoteText"/>
        <w:rPr>
          <w:rFonts w:ascii="Verdana" w:hAnsi="Verdana"/>
          <w:sz w:val="18"/>
          <w:szCs w:val="18"/>
          <w:lang w:val="en-GB"/>
        </w:rPr>
      </w:pPr>
      <w:r w:rsidRPr="00D028BA">
        <w:rPr>
          <w:rStyle w:val="FootnoteReference"/>
          <w:rFonts w:ascii="Verdana" w:hAnsi="Verdana"/>
          <w:sz w:val="18"/>
          <w:szCs w:val="18"/>
        </w:rPr>
        <w:footnoteRef/>
      </w:r>
      <w:r w:rsidRPr="00D028BA">
        <w:rPr>
          <w:rFonts w:ascii="Verdana" w:hAnsi="Verdana"/>
          <w:sz w:val="18"/>
          <w:szCs w:val="18"/>
          <w:lang w:val="en-GB"/>
        </w:rPr>
        <w:t xml:space="preserve"> WHO, World Health Organization. WHO’s Contribution to the World Conference Against Racism, Racial Discrimination, Xenophobia and Related Intolerance. Health and freedom from discrimination. Health &amp; Human Rights Publication Series Issue No. 2, Geneva: WHO, 2001.</w:t>
      </w:r>
    </w:p>
    <w:p w:rsidR="00FE6A40" w:rsidRDefault="00FE6A40" w:rsidP="00D028BA">
      <w:pPr>
        <w:pStyle w:val="FootnoteText"/>
      </w:pPr>
      <w:hyperlink r:id="rId7" w:history="1">
        <w:r w:rsidRPr="00D028BA">
          <w:rPr>
            <w:rStyle w:val="Hyperlink"/>
            <w:rFonts w:ascii="Verdana" w:hAnsi="Verdana"/>
            <w:sz w:val="18"/>
            <w:szCs w:val="18"/>
            <w:lang w:val="en-GB"/>
          </w:rPr>
          <w:t>http://www.who.int/hhr/activities/q_and_a/en/Health_and_Freedom_from_Discrimination_English_699KB.pdf</w:t>
        </w:r>
      </w:hyperlink>
      <w:r w:rsidRPr="00D028BA">
        <w:rPr>
          <w:rFonts w:ascii="Verdana" w:hAnsi="Verdana"/>
          <w:sz w:val="18"/>
          <w:szCs w:val="18"/>
          <w:lang w:val="en-GB"/>
        </w:rPr>
        <w:t xml:space="preserve"> (retrieved: March 5, 2015).</w:t>
      </w:r>
    </w:p>
  </w:footnote>
  <w:footnote w:id="17">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en-GB"/>
        </w:rPr>
        <w:t xml:space="preserve"> Council of Europe. Recommendation Rec2006(18) of the Committee of Ministers to Member States on health services in a multicultural society. </w:t>
      </w:r>
      <w:hyperlink r:id="rId8" w:history="1">
        <w:r w:rsidRPr="00D028BA">
          <w:rPr>
            <w:rStyle w:val="Hyperlink"/>
            <w:rFonts w:ascii="Verdana" w:hAnsi="Verdana"/>
            <w:sz w:val="18"/>
            <w:szCs w:val="18"/>
            <w:lang w:val="en-GB"/>
          </w:rPr>
          <w:t>https://wcd.coe.int/ViewDoc.jsp?id=1062769&amp;BackC</w:t>
        </w:r>
      </w:hyperlink>
      <w:r w:rsidRPr="00D028BA">
        <w:rPr>
          <w:rFonts w:ascii="Verdana" w:hAnsi="Verdana"/>
          <w:sz w:val="18"/>
          <w:szCs w:val="18"/>
          <w:lang w:val="en-GB"/>
        </w:rPr>
        <w:t xml:space="preserve"> (retrieved: March 5, 2015).</w:t>
      </w:r>
    </w:p>
  </w:footnote>
  <w:footnote w:id="18">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en-GB"/>
        </w:rPr>
        <w:t xml:space="preserve"> Renschler I, Cattacin S. Comprehensive ‘difference sensitivity’ in health systems. In: Bjorngren-Cuadra C, Cattacin S (eds). </w:t>
      </w:r>
      <w:r w:rsidRPr="00D028BA">
        <w:rPr>
          <w:rFonts w:ascii="Verdana" w:hAnsi="Verdana"/>
          <w:iCs/>
          <w:sz w:val="18"/>
          <w:szCs w:val="18"/>
          <w:lang w:val="en-GB"/>
        </w:rPr>
        <w:t>Migration and Health: difference sensitivity from an organizational perspective, p. 37-41</w:t>
      </w:r>
      <w:r w:rsidRPr="00D028BA">
        <w:rPr>
          <w:rFonts w:ascii="Verdana" w:hAnsi="Verdana"/>
          <w:sz w:val="18"/>
          <w:szCs w:val="18"/>
          <w:lang w:val="en-GB"/>
        </w:rPr>
        <w:t>. Malmo: IMER, 2007.</w:t>
      </w:r>
    </w:p>
  </w:footnote>
  <w:footnote w:id="19">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en-GB"/>
        </w:rPr>
        <w:t xml:space="preserve"> Chiarenza A. Developments in the concept of 'cultural competence'. In: Ingleby D, et al. (eds). </w:t>
      </w:r>
      <w:r w:rsidRPr="00D028BA">
        <w:rPr>
          <w:rFonts w:ascii="Verdana" w:hAnsi="Verdana"/>
          <w:iCs/>
          <w:sz w:val="18"/>
          <w:szCs w:val="18"/>
          <w:lang w:val="en-GB"/>
        </w:rPr>
        <w:t>Inequalities in health care for migrants and ethnic minorities</w:t>
      </w:r>
      <w:r w:rsidRPr="00D028BA">
        <w:rPr>
          <w:rFonts w:ascii="Verdana" w:hAnsi="Verdana"/>
          <w:sz w:val="18"/>
          <w:szCs w:val="18"/>
          <w:lang w:val="en-GB"/>
        </w:rPr>
        <w:t>, Vol. 2, p. 66-81. COST Series on Health and Diversity. Antwerp: Garant Publishers, 2012.</w:t>
      </w:r>
    </w:p>
  </w:footnote>
  <w:footnote w:id="20">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en-GB"/>
        </w:rPr>
        <w:t xml:space="preserve"> Mock-Muñoz de Luna C, Ingleby D, Graval E, Krasnik A. Synthesis Report. MEM-TP, Training packages for health professionals to improve access and quality of health services for migrants and ethnic minorities, including the Roma. Granada, Copenhagen: Andalusian School of Public Health, University of Copenhagen, 2015a. </w:t>
      </w:r>
      <w:hyperlink r:id="rId9" w:history="1">
        <w:r w:rsidRPr="00D028BA">
          <w:rPr>
            <w:rStyle w:val="Hyperlink"/>
            <w:rFonts w:ascii="Verdana" w:hAnsi="Verdana"/>
            <w:sz w:val="18"/>
            <w:szCs w:val="18"/>
            <w:lang w:val="en-GB"/>
          </w:rPr>
          <w:t>http://www.mem-tp.org/pluginfile.php/619/mod_resource/content/1/MEM-TP_Synthesis_Report.pdf</w:t>
        </w:r>
      </w:hyperlink>
      <w:r w:rsidRPr="00D028BA">
        <w:rPr>
          <w:rFonts w:ascii="Verdana" w:hAnsi="Verdana"/>
          <w:sz w:val="18"/>
          <w:szCs w:val="18"/>
          <w:lang w:val="en-GB"/>
        </w:rPr>
        <w:t xml:space="preserve"> (retrieved: March 5, 2015).</w:t>
      </w:r>
    </w:p>
  </w:footnote>
  <w:footnote w:id="21">
    <w:p w:rsidR="00FE6A40" w:rsidRPr="00D028BA" w:rsidRDefault="00FE6A40" w:rsidP="00D028BA">
      <w:pPr>
        <w:pStyle w:val="FootnoteText"/>
        <w:rPr>
          <w:rFonts w:ascii="Verdana" w:hAnsi="Verdana"/>
          <w:sz w:val="18"/>
          <w:szCs w:val="18"/>
          <w:lang w:val="en-GB"/>
        </w:rPr>
      </w:pPr>
      <w:r w:rsidRPr="00D028BA">
        <w:rPr>
          <w:rStyle w:val="FootnoteReference"/>
          <w:rFonts w:ascii="Verdana" w:hAnsi="Verdana"/>
          <w:sz w:val="18"/>
          <w:szCs w:val="18"/>
        </w:rPr>
        <w:footnoteRef/>
      </w:r>
      <w:r w:rsidRPr="00D028BA">
        <w:rPr>
          <w:rFonts w:ascii="Verdana" w:hAnsi="Verdana"/>
          <w:sz w:val="18"/>
          <w:szCs w:val="18"/>
          <w:lang w:val="en-GB"/>
        </w:rPr>
        <w:t xml:space="preserve"> FRA, European Union Agency for Fundamental Rights. Fundamental Rights of Migrants in an Irregular Situation in the European Union. Luxembourg: Publications Office of the European Union, 2011. </w:t>
      </w:r>
    </w:p>
    <w:p w:rsidR="00FE6A40" w:rsidRDefault="00FE6A40" w:rsidP="00D028BA">
      <w:pPr>
        <w:pStyle w:val="FootnoteText"/>
      </w:pPr>
      <w:hyperlink r:id="rId10" w:history="1">
        <w:r w:rsidRPr="00D028BA">
          <w:rPr>
            <w:rStyle w:val="Hyperlink"/>
            <w:rFonts w:ascii="Verdana" w:hAnsi="Verdana"/>
            <w:sz w:val="18"/>
            <w:szCs w:val="18"/>
            <w:lang w:val="en-GB"/>
          </w:rPr>
          <w:t>http://fra.europa.eu/sites/default/files/fra_uploads/1827-FRA_2011_Migrants_in_an_irregular_situation_EN.pdf</w:t>
        </w:r>
      </w:hyperlink>
      <w:r w:rsidRPr="00D028BA">
        <w:rPr>
          <w:rFonts w:ascii="Verdana" w:hAnsi="Verdana"/>
          <w:sz w:val="18"/>
          <w:szCs w:val="18"/>
          <w:lang w:val="en-GB"/>
        </w:rPr>
        <w:t xml:space="preserve"> (retrieved: March 5, 2015)</w:t>
      </w:r>
    </w:p>
  </w:footnote>
  <w:footnote w:id="22">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rPr>
        <w:t xml:space="preserve"> Mock-Muñoz de Luna C, et al. 2015a, op. cit.</w:t>
      </w:r>
    </w:p>
  </w:footnote>
  <w:footnote w:id="23">
    <w:p w:rsidR="00FE6A40" w:rsidRDefault="00FE6A40" w:rsidP="00D028BA">
      <w:r w:rsidRPr="00D028BA">
        <w:rPr>
          <w:rStyle w:val="FootnoteReference"/>
          <w:rFonts w:ascii="Verdana" w:hAnsi="Verdana"/>
          <w:sz w:val="18"/>
          <w:szCs w:val="18"/>
        </w:rPr>
        <w:footnoteRef/>
      </w:r>
      <w:r w:rsidRPr="00D028BA">
        <w:rPr>
          <w:rFonts w:ascii="Verdana" w:hAnsi="Verdana"/>
          <w:sz w:val="18"/>
          <w:szCs w:val="18"/>
          <w:lang w:val="en-GB"/>
        </w:rPr>
        <w:t xml:space="preserve"> </w:t>
      </w:r>
      <w:r w:rsidRPr="00D028BA">
        <w:rPr>
          <w:rFonts w:ascii="Verdana" w:hAnsi="Verdana"/>
          <w:color w:val="000000"/>
          <w:sz w:val="18"/>
          <w:szCs w:val="18"/>
          <w:shd w:val="clear" w:color="auto" w:fill="FFFFFF"/>
          <w:lang w:val="en-US"/>
        </w:rPr>
        <w:t>Mock-Muñoz de Luna C, Bodewes A, Graval E, Ingleby D. Appendices I-VI, Synthesis Repport. MEM-TP, Training packages for health professionals to improve access and quality of health services for migrants and ethnic minorities, including the Roma. Granada, Copenhagen: Andalusian School of Public Health, University of Copenhagen, 2015b.</w:t>
      </w:r>
    </w:p>
  </w:footnote>
  <w:footnote w:id="24">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en-GB"/>
        </w:rPr>
        <w:t xml:space="preserve"> Suess A, Ruiz Pérez I, Ruiz Azarola A, March Cerdà JC. The right of access to health care for undocumented migrants: a revision of comparative analysis in the European context. European Journal of Public Health 2014;24(5):712-720. doi: 10.1093/eurpub/cku036.</w:t>
      </w:r>
    </w:p>
  </w:footnote>
  <w:footnote w:id="25">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en-GB"/>
        </w:rPr>
        <w:t xml:space="preserve"> UN, United Nations. International Covenant on Economic, Social and Cultural Rights, 1966 [1976]. </w:t>
      </w:r>
      <w:hyperlink r:id="rId11" w:history="1">
        <w:r w:rsidRPr="00D028BA">
          <w:rPr>
            <w:rStyle w:val="Hyperlink"/>
            <w:rFonts w:ascii="Verdana" w:hAnsi="Verdana"/>
            <w:sz w:val="18"/>
            <w:szCs w:val="18"/>
            <w:lang w:val="en-GB"/>
          </w:rPr>
          <w:t>http://www.ohchr.org/EN/ProfessionalInterest/Pages/CESCR.aspx</w:t>
        </w:r>
      </w:hyperlink>
      <w:r w:rsidRPr="00D028BA">
        <w:rPr>
          <w:rFonts w:ascii="Verdana" w:hAnsi="Verdana"/>
          <w:sz w:val="18"/>
          <w:szCs w:val="18"/>
          <w:lang w:val="en-GB"/>
        </w:rPr>
        <w:t xml:space="preserve"> (retrieved: March 5, 2015). </w:t>
      </w:r>
    </w:p>
  </w:footnote>
  <w:footnote w:id="26">
    <w:p w:rsidR="00FE6A40" w:rsidRPr="00D028BA" w:rsidRDefault="00FE6A40" w:rsidP="00D028BA">
      <w:pPr>
        <w:pStyle w:val="FootnoteText"/>
        <w:rPr>
          <w:rFonts w:ascii="Verdana" w:hAnsi="Verdana"/>
          <w:sz w:val="18"/>
          <w:szCs w:val="18"/>
          <w:lang w:val="en-GB"/>
        </w:rPr>
      </w:pPr>
      <w:r w:rsidRPr="00D028BA">
        <w:rPr>
          <w:rStyle w:val="FootnoteReference"/>
          <w:rFonts w:ascii="Verdana" w:hAnsi="Verdana"/>
          <w:sz w:val="18"/>
          <w:szCs w:val="18"/>
        </w:rPr>
        <w:footnoteRef/>
      </w:r>
      <w:r w:rsidRPr="00D028BA">
        <w:rPr>
          <w:rFonts w:ascii="Verdana" w:hAnsi="Verdana"/>
          <w:sz w:val="18"/>
          <w:szCs w:val="18"/>
          <w:lang w:val="en-GB"/>
        </w:rPr>
        <w:t xml:space="preserve"> CECSR, Committee on Economic, Cultural and Social Rights. General Comment Nº 14 (2000). The right to the highest attainable standard of health, p. 1-4. </w:t>
      </w:r>
    </w:p>
    <w:p w:rsidR="00FE6A40" w:rsidRDefault="00FE6A40" w:rsidP="00D028BA">
      <w:pPr>
        <w:pStyle w:val="FootnoteText"/>
      </w:pPr>
      <w:hyperlink r:id="rId12" w:history="1">
        <w:r w:rsidRPr="00D028BA">
          <w:rPr>
            <w:rStyle w:val="Hyperlink"/>
            <w:rFonts w:ascii="Verdana" w:hAnsi="Verdana"/>
            <w:sz w:val="18"/>
            <w:szCs w:val="18"/>
            <w:lang w:val="en-GB"/>
          </w:rPr>
          <w:t>http://tbinternet.ohchr.org/_layouts/treatybodyexternal/TBSearch.aspx?Lang=en&amp;TreatyID=9&amp;DocTypeID=11</w:t>
        </w:r>
      </w:hyperlink>
      <w:r w:rsidRPr="00D028BA">
        <w:rPr>
          <w:rFonts w:ascii="Verdana" w:hAnsi="Verdana"/>
          <w:sz w:val="18"/>
          <w:szCs w:val="18"/>
          <w:lang w:val="en-GB"/>
        </w:rPr>
        <w:t xml:space="preserve"> (retrieved: March 5, 2015). </w:t>
      </w:r>
    </w:p>
  </w:footnote>
  <w:footnote w:id="27">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en-GB"/>
        </w:rPr>
        <w:t xml:space="preserve"> CECSR 2000, p. 10, op. cit. </w:t>
      </w:r>
    </w:p>
  </w:footnote>
  <w:footnote w:id="28">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en-GB"/>
        </w:rPr>
        <w:t xml:space="preserve"> UN, United Nations. International Convention on the Protection of the Rights of All Migrant Workers and Members of Their Families, 1990, n.p. </w:t>
      </w:r>
      <w:hyperlink r:id="rId13" w:history="1">
        <w:r w:rsidRPr="00D028BA">
          <w:rPr>
            <w:rStyle w:val="Hyperlink"/>
            <w:rFonts w:ascii="Verdana" w:hAnsi="Verdana"/>
            <w:sz w:val="18"/>
            <w:szCs w:val="18"/>
            <w:lang w:val="en-GB"/>
          </w:rPr>
          <w:t>http://www2.ohchr.org/english/bodies/cmw/cmw.htm</w:t>
        </w:r>
      </w:hyperlink>
      <w:r w:rsidRPr="00D028BA">
        <w:rPr>
          <w:rFonts w:ascii="Verdana" w:hAnsi="Verdana"/>
          <w:sz w:val="18"/>
          <w:szCs w:val="18"/>
          <w:lang w:val="en-GB"/>
        </w:rPr>
        <w:t xml:space="preserve"> (retrieved: March 5, 2015). </w:t>
      </w:r>
    </w:p>
  </w:footnote>
  <w:footnote w:id="29">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rPr>
        <w:t xml:space="preserve"> Mock-Muñoz de Luna, et al. 2015a, op .cit. </w:t>
      </w:r>
    </w:p>
  </w:footnote>
  <w:footnote w:id="30">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en-GB"/>
        </w:rPr>
        <w:t xml:space="preserve"> World Health Assembly. WHA 61.17 Health of Migrants, 24 May 2008. </w:t>
      </w:r>
      <w:hyperlink r:id="rId14" w:history="1">
        <w:r w:rsidRPr="00D028BA">
          <w:rPr>
            <w:rStyle w:val="Hyperlink"/>
            <w:rFonts w:ascii="Verdana" w:hAnsi="Verdana"/>
            <w:sz w:val="18"/>
            <w:szCs w:val="18"/>
            <w:lang w:val="en-GB"/>
          </w:rPr>
          <w:t>http://apps.who.int/gb/ebwha/pdf_files/A61/A61_R17-en.pdf</w:t>
        </w:r>
      </w:hyperlink>
      <w:r w:rsidRPr="00D028BA">
        <w:rPr>
          <w:rFonts w:ascii="Verdana" w:hAnsi="Verdana"/>
          <w:sz w:val="18"/>
          <w:szCs w:val="18"/>
          <w:lang w:val="en-GB"/>
        </w:rPr>
        <w:t xml:space="preserve"> (retrieved: March 5, 2015). </w:t>
      </w:r>
    </w:p>
  </w:footnote>
  <w:footnote w:id="31">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rPr>
        <w:t xml:space="preserve"> Mock-Muñoz de Luna, et al. 2015a, op .cit. </w:t>
      </w:r>
    </w:p>
  </w:footnote>
  <w:footnote w:id="32">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en-GB"/>
        </w:rPr>
        <w:t xml:space="preserve"> World Health Assembly. WHA 61.17 Health of Migrants, 24 May 2008. </w:t>
      </w:r>
      <w:hyperlink r:id="rId15" w:history="1">
        <w:r w:rsidRPr="00D028BA">
          <w:rPr>
            <w:rStyle w:val="Hyperlink"/>
            <w:rFonts w:ascii="Verdana" w:hAnsi="Verdana"/>
            <w:sz w:val="18"/>
            <w:szCs w:val="18"/>
            <w:lang w:val="en-GB"/>
          </w:rPr>
          <w:t>http://apps.who.int/gb/ebwha/pdf_files/A61/A61_R17-en.pdf</w:t>
        </w:r>
      </w:hyperlink>
      <w:r w:rsidRPr="00D028BA">
        <w:rPr>
          <w:rFonts w:ascii="Verdana" w:hAnsi="Verdana"/>
          <w:sz w:val="18"/>
          <w:szCs w:val="18"/>
          <w:lang w:val="en-GB"/>
        </w:rPr>
        <w:t xml:space="preserve"> (retrieved: March 5, 2015). </w:t>
      </w:r>
    </w:p>
  </w:footnote>
  <w:footnote w:id="33">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en-GB"/>
        </w:rPr>
        <w:t xml:space="preserve"> UN, United Nations. International Convention on the Elimination of All Forms of Racial Discrimination, 1965 [1969]. </w:t>
      </w:r>
      <w:hyperlink r:id="rId16" w:history="1">
        <w:r w:rsidRPr="00D028BA">
          <w:rPr>
            <w:rStyle w:val="Hyperlink"/>
            <w:rFonts w:ascii="Verdana" w:hAnsi="Verdana"/>
            <w:sz w:val="18"/>
            <w:szCs w:val="18"/>
            <w:lang w:val="en-GB"/>
          </w:rPr>
          <w:t>http://www.ohchr.org/EN/ProfessionalInterest/Pages/CERD.aspx</w:t>
        </w:r>
      </w:hyperlink>
      <w:r w:rsidRPr="00D028BA">
        <w:rPr>
          <w:rFonts w:ascii="Verdana" w:hAnsi="Verdana"/>
          <w:sz w:val="18"/>
          <w:szCs w:val="18"/>
          <w:lang w:val="en-GB"/>
        </w:rPr>
        <w:t xml:space="preserve"> (retrieved: March 5, 2015). </w:t>
      </w:r>
    </w:p>
  </w:footnote>
  <w:footnote w:id="34">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en-GB"/>
        </w:rPr>
        <w:t xml:space="preserve"> </w:t>
      </w:r>
      <w:r w:rsidRPr="00D028BA">
        <w:rPr>
          <w:rFonts w:ascii="Verdana" w:hAnsi="Verdana"/>
          <w:bCs/>
          <w:sz w:val="18"/>
          <w:szCs w:val="18"/>
          <w:lang w:val="en-GB"/>
        </w:rPr>
        <w:t xml:space="preserve">Council of the European Union. EU Framework for National Roma Integration Strategies (NRIS), 2011. </w:t>
      </w:r>
      <w:hyperlink r:id="rId17" w:history="1">
        <w:r w:rsidRPr="00D028BA">
          <w:rPr>
            <w:rStyle w:val="Hyperlink"/>
            <w:rFonts w:ascii="Verdana" w:hAnsi="Verdana"/>
            <w:bCs/>
            <w:sz w:val="18"/>
            <w:szCs w:val="18"/>
            <w:lang w:val="en-GB"/>
          </w:rPr>
          <w:t>http://register.consilium.europa.eu/doc/srv?l=EN&amp;f=ST%2010658%202011%20INIT</w:t>
        </w:r>
      </w:hyperlink>
      <w:r w:rsidRPr="00D028BA">
        <w:rPr>
          <w:rFonts w:ascii="Verdana" w:hAnsi="Verdana"/>
          <w:bCs/>
          <w:sz w:val="18"/>
          <w:szCs w:val="18"/>
          <w:lang w:val="en-GB"/>
        </w:rPr>
        <w:t xml:space="preserve"> </w:t>
      </w:r>
      <w:r w:rsidRPr="00D028BA">
        <w:rPr>
          <w:rFonts w:ascii="Verdana" w:hAnsi="Verdana"/>
          <w:sz w:val="18"/>
          <w:szCs w:val="18"/>
          <w:lang w:val="en-GB"/>
        </w:rPr>
        <w:t xml:space="preserve">(retrieved: March 5, 2015). </w:t>
      </w:r>
    </w:p>
  </w:footnote>
  <w:footnote w:id="35">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en-GB"/>
        </w:rPr>
        <w:t xml:space="preserve"> UN, United Nations. International Convention on the Elimination of All Forms of Racial Discrimination, 1965 [1969]. </w:t>
      </w:r>
      <w:hyperlink r:id="rId18" w:history="1">
        <w:r w:rsidRPr="00D028BA">
          <w:rPr>
            <w:rStyle w:val="Hyperlink"/>
            <w:rFonts w:ascii="Verdana" w:hAnsi="Verdana"/>
            <w:sz w:val="18"/>
            <w:szCs w:val="18"/>
            <w:lang w:val="en-GB"/>
          </w:rPr>
          <w:t>http://www.ohchr.org/EN/ProfessionalInterest/Pages/CERD.aspx</w:t>
        </w:r>
      </w:hyperlink>
      <w:r w:rsidRPr="00D028BA">
        <w:rPr>
          <w:rFonts w:ascii="Verdana" w:hAnsi="Verdana"/>
          <w:sz w:val="18"/>
          <w:szCs w:val="18"/>
          <w:lang w:val="en-GB"/>
        </w:rPr>
        <w:t xml:space="preserve"> (retrieved: March 5, 2015). </w:t>
      </w:r>
    </w:p>
  </w:footnote>
  <w:footnote w:id="36">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en-GB"/>
        </w:rPr>
        <w:t xml:space="preserve"> </w:t>
      </w:r>
      <w:r w:rsidRPr="00D028BA">
        <w:rPr>
          <w:rFonts w:ascii="Verdana" w:hAnsi="Verdana"/>
          <w:bCs/>
          <w:sz w:val="18"/>
          <w:szCs w:val="18"/>
          <w:lang w:val="en-GB"/>
        </w:rPr>
        <w:t xml:space="preserve">Council of the European Union. EU Framework for National Roma Integration Strategies (NRIS), 2011. </w:t>
      </w:r>
      <w:hyperlink r:id="rId19" w:history="1">
        <w:r w:rsidRPr="00D028BA">
          <w:rPr>
            <w:rStyle w:val="Hyperlink"/>
            <w:rFonts w:ascii="Verdana" w:hAnsi="Verdana"/>
            <w:bCs/>
            <w:sz w:val="18"/>
            <w:szCs w:val="18"/>
            <w:lang w:val="en-GB"/>
          </w:rPr>
          <w:t>http://register.consilium.europa.eu/doc/srv?l=EN&amp;f=ST%2010658%202011%20INIT</w:t>
        </w:r>
      </w:hyperlink>
      <w:r w:rsidRPr="00D028BA">
        <w:rPr>
          <w:rFonts w:ascii="Verdana" w:hAnsi="Verdana"/>
          <w:bCs/>
          <w:sz w:val="18"/>
          <w:szCs w:val="18"/>
          <w:lang w:val="en-GB"/>
        </w:rPr>
        <w:t xml:space="preserve"> </w:t>
      </w:r>
      <w:r w:rsidRPr="00D028BA">
        <w:rPr>
          <w:rFonts w:ascii="Verdana" w:hAnsi="Verdana"/>
          <w:sz w:val="18"/>
          <w:szCs w:val="18"/>
          <w:lang w:val="en-GB"/>
        </w:rPr>
        <w:t xml:space="preserve">(retrieved: March 5, 2015). </w:t>
      </w:r>
    </w:p>
  </w:footnote>
  <w:footnote w:id="37">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en-GB"/>
        </w:rPr>
        <w:t xml:space="preserve"> IOM, International Organization for Migration, WHO, World Health Organization; UNHRC, United Nations Human Rights Office of the High Commissioner. International Migration, Health and Human Rights. Geneva: IOM, 2013. </w:t>
      </w:r>
      <w:hyperlink r:id="rId20" w:history="1">
        <w:r w:rsidRPr="00D028BA">
          <w:rPr>
            <w:rStyle w:val="Hyperlink"/>
            <w:rFonts w:ascii="Verdana" w:hAnsi="Verdana"/>
            <w:sz w:val="18"/>
            <w:szCs w:val="18"/>
            <w:lang w:val="en-GB"/>
          </w:rPr>
          <w:t>http://www.ohchr.org/Documents/Issues/Migration/WHO_IOM_UNOHCHRPublication.pdf</w:t>
        </w:r>
      </w:hyperlink>
      <w:r w:rsidRPr="00D028BA">
        <w:rPr>
          <w:rFonts w:ascii="Verdana" w:hAnsi="Verdana"/>
          <w:sz w:val="18"/>
          <w:szCs w:val="18"/>
          <w:lang w:val="en-GB"/>
        </w:rPr>
        <w:t xml:space="preserve"> (retrieved: March 5, 2015). </w:t>
      </w:r>
    </w:p>
  </w:footnote>
  <w:footnote w:id="38">
    <w:p w:rsidR="00FE6A40" w:rsidRDefault="00FE6A40" w:rsidP="00D028BA">
      <w:pPr>
        <w:pStyle w:val="Listavistosa-nfasis12"/>
        <w:widowControl w:val="0"/>
        <w:autoSpaceDE w:val="0"/>
        <w:autoSpaceDN w:val="0"/>
        <w:adjustRightInd w:val="0"/>
        <w:ind w:left="0"/>
      </w:pPr>
      <w:r w:rsidRPr="00D028BA">
        <w:rPr>
          <w:rStyle w:val="FootnoteReference"/>
          <w:rFonts w:ascii="Verdana" w:hAnsi="Verdana"/>
          <w:sz w:val="18"/>
          <w:szCs w:val="18"/>
        </w:rPr>
        <w:footnoteRef/>
      </w:r>
      <w:r w:rsidRPr="00D028BA">
        <w:rPr>
          <w:rFonts w:ascii="Verdana" w:hAnsi="Verdana"/>
          <w:sz w:val="18"/>
          <w:szCs w:val="18"/>
          <w:lang w:val="en-GB"/>
        </w:rPr>
        <w:t xml:space="preserve"> Biswas D, Toebes B, Hjern A, Ascher H, Norredam M. Access to health care for undocumented migrants from a human rights perspective: a comparative study of Denmark, Sweden, and the Netherlands. Health and Human Rights 2012;14:2:49-60.</w:t>
      </w:r>
    </w:p>
  </w:footnote>
  <w:footnote w:id="39">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en-GB"/>
        </w:rPr>
        <w:t xml:space="preserve"> Cuadra BC. Right of access to health care for undocumented migrants in EU: a comparative study of national policies. Eur J Public Health 2011;22:267–271.</w:t>
      </w:r>
    </w:p>
  </w:footnote>
  <w:footnote w:id="40">
    <w:p w:rsidR="00FE6A40" w:rsidRDefault="00FE6A40" w:rsidP="00D028BA">
      <w:pPr>
        <w:widowControl w:val="0"/>
        <w:autoSpaceDE w:val="0"/>
        <w:autoSpaceDN w:val="0"/>
        <w:adjustRightInd w:val="0"/>
      </w:pPr>
      <w:r w:rsidRPr="00D028BA">
        <w:rPr>
          <w:rStyle w:val="FootnoteReference"/>
          <w:rFonts w:ascii="Verdana" w:hAnsi="Verdana"/>
          <w:sz w:val="18"/>
          <w:szCs w:val="18"/>
        </w:rPr>
        <w:footnoteRef/>
      </w:r>
      <w:r w:rsidRPr="00D028BA">
        <w:rPr>
          <w:rFonts w:ascii="Verdana" w:hAnsi="Verdana"/>
          <w:sz w:val="18"/>
          <w:szCs w:val="18"/>
          <w:lang w:val="en-GB"/>
        </w:rPr>
        <w:t xml:space="preserve"> Dauvrin M, Lorant V, Sandhu S, et al. Health care for irregular migrants: pragmatism across Europe. A qualitative study. BMC Res Notes 2012;5:99.</w:t>
      </w:r>
    </w:p>
  </w:footnote>
  <w:footnote w:id="41">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en-GB"/>
        </w:rPr>
        <w:t xml:space="preserve"> Duvell, Triandafyllidou, Vollmer, 2008, op. cit.</w:t>
      </w:r>
    </w:p>
  </w:footnote>
  <w:footnote w:id="42">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en-GB"/>
        </w:rPr>
        <w:t xml:space="preserve"> FRA 2011a, op. cit.</w:t>
      </w:r>
    </w:p>
  </w:footnote>
  <w:footnote w:id="43">
    <w:p w:rsidR="00FE6A40" w:rsidRPr="00D028BA" w:rsidRDefault="00FE6A40" w:rsidP="00D028BA">
      <w:pPr>
        <w:pStyle w:val="FootnoteText"/>
        <w:rPr>
          <w:rFonts w:ascii="Verdana" w:hAnsi="Verdana"/>
          <w:sz w:val="18"/>
          <w:szCs w:val="18"/>
          <w:lang w:val="en-GB"/>
        </w:rPr>
      </w:pPr>
      <w:r w:rsidRPr="00D028BA">
        <w:rPr>
          <w:rStyle w:val="FootnoteReference"/>
          <w:rFonts w:ascii="Verdana" w:hAnsi="Verdana"/>
          <w:sz w:val="18"/>
          <w:szCs w:val="18"/>
        </w:rPr>
        <w:footnoteRef/>
      </w:r>
      <w:r w:rsidRPr="00D028BA">
        <w:rPr>
          <w:rFonts w:ascii="Verdana" w:hAnsi="Verdana"/>
          <w:sz w:val="18"/>
          <w:szCs w:val="18"/>
          <w:lang w:val="en-GB"/>
        </w:rPr>
        <w:t xml:space="preserve"> FRA, European Union Agency for Fundamental Rights. Migrants in an Irregular Situation: Access to Health Care in 10 European Union Member States. Luxembourg: Publications Office of the European Union, 2011b. </w:t>
      </w:r>
    </w:p>
    <w:p w:rsidR="00FE6A40" w:rsidRDefault="00FE6A40" w:rsidP="00D028BA">
      <w:pPr>
        <w:pStyle w:val="FootnoteText"/>
      </w:pPr>
      <w:hyperlink r:id="rId21" w:history="1">
        <w:r w:rsidRPr="00D028BA">
          <w:rPr>
            <w:rStyle w:val="Hyperlink"/>
            <w:rFonts w:ascii="Verdana" w:hAnsi="Verdana"/>
            <w:sz w:val="18"/>
            <w:szCs w:val="18"/>
            <w:lang w:val="en-GB"/>
          </w:rPr>
          <w:t>http://fra.europa.eu/sites/default/files/fra_uploads/1771-FRA-2011-fundamental-rights-for-irregular-migrants-healthcare_EN.pdf</w:t>
        </w:r>
      </w:hyperlink>
      <w:r w:rsidRPr="00D028BA">
        <w:rPr>
          <w:rFonts w:ascii="Verdana" w:hAnsi="Verdana"/>
          <w:sz w:val="18"/>
          <w:szCs w:val="18"/>
          <w:lang w:val="en-GB"/>
        </w:rPr>
        <w:t xml:space="preserve"> (retrieved: March 5, 2015). </w:t>
      </w:r>
    </w:p>
  </w:footnote>
  <w:footnote w:id="44">
    <w:p w:rsidR="00FE6A40" w:rsidRDefault="00FE6A40" w:rsidP="00D028BA">
      <w:pPr>
        <w:widowControl w:val="0"/>
        <w:autoSpaceDE w:val="0"/>
        <w:autoSpaceDN w:val="0"/>
        <w:adjustRightInd w:val="0"/>
      </w:pPr>
      <w:r w:rsidRPr="00D028BA">
        <w:rPr>
          <w:rStyle w:val="FootnoteReference"/>
          <w:rFonts w:ascii="Verdana" w:hAnsi="Verdana"/>
          <w:sz w:val="18"/>
          <w:szCs w:val="18"/>
        </w:rPr>
        <w:footnoteRef/>
      </w:r>
      <w:r w:rsidRPr="00D028BA">
        <w:rPr>
          <w:rFonts w:ascii="Verdana" w:hAnsi="Verdana"/>
          <w:sz w:val="18"/>
          <w:szCs w:val="18"/>
          <w:lang w:val="en-GB"/>
        </w:rPr>
        <w:t xml:space="preserve"> HUMA Network, Health for Undocumented Migrants and Asylum Seekers, Collantes S. Are Undocumented Migrants and Asylum Seekers Entitled to Access Health Care in the EU? A Comparative Overview in 16 Countries. Paris, Brussels, Madrid: HUMA Network, 2010. </w:t>
      </w:r>
      <w:hyperlink r:id="rId22" w:history="1">
        <w:r w:rsidRPr="00D028BA">
          <w:rPr>
            <w:rStyle w:val="Hyperlink"/>
            <w:rFonts w:ascii="Verdana" w:hAnsi="Verdana"/>
            <w:sz w:val="18"/>
            <w:szCs w:val="18"/>
            <w:lang w:val="en-GB"/>
          </w:rPr>
          <w:t>http://www.epim.info/wp-content/uploads/2011/02/HUMA-Publication-Comparative-Overview-16-Countries-2010.pdf</w:t>
        </w:r>
      </w:hyperlink>
      <w:r w:rsidRPr="00D028BA">
        <w:rPr>
          <w:rFonts w:ascii="Verdana" w:hAnsi="Verdana"/>
          <w:sz w:val="18"/>
          <w:szCs w:val="18"/>
          <w:lang w:val="en-GB"/>
        </w:rPr>
        <w:t xml:space="preserve"> (retrieved: March 5, 2015).</w:t>
      </w:r>
    </w:p>
  </w:footnote>
  <w:footnote w:id="45">
    <w:p w:rsidR="00FE6A40" w:rsidRDefault="00FE6A40" w:rsidP="00D028BA">
      <w:pPr>
        <w:widowControl w:val="0"/>
        <w:autoSpaceDE w:val="0"/>
        <w:autoSpaceDN w:val="0"/>
        <w:adjustRightInd w:val="0"/>
      </w:pPr>
      <w:r w:rsidRPr="00D028BA">
        <w:rPr>
          <w:rStyle w:val="FootnoteReference"/>
          <w:rFonts w:ascii="Verdana" w:hAnsi="Verdana"/>
          <w:sz w:val="18"/>
          <w:szCs w:val="18"/>
        </w:rPr>
        <w:footnoteRef/>
      </w:r>
      <w:r w:rsidRPr="00D028BA">
        <w:rPr>
          <w:rFonts w:ascii="Verdana" w:hAnsi="Verdana"/>
          <w:sz w:val="18"/>
          <w:szCs w:val="18"/>
          <w:lang w:val="en-GB"/>
        </w:rPr>
        <w:t xml:space="preserve"> Karl-Trummer U, Novak-Zezula S. Health Care in Nowhereland. Improving Services for Undocumented Migrants in the EU. Vienna: Centre for Health and Migration, 2010.</w:t>
      </w:r>
    </w:p>
  </w:footnote>
  <w:footnote w:id="46">
    <w:p w:rsidR="00FE6A40" w:rsidRDefault="00FE6A40" w:rsidP="00D028BA">
      <w:pPr>
        <w:widowControl w:val="0"/>
        <w:autoSpaceDE w:val="0"/>
        <w:autoSpaceDN w:val="0"/>
        <w:adjustRightInd w:val="0"/>
      </w:pPr>
      <w:r w:rsidRPr="00D028BA">
        <w:rPr>
          <w:rStyle w:val="FootnoteReference"/>
          <w:rFonts w:ascii="Verdana" w:hAnsi="Verdana"/>
          <w:sz w:val="18"/>
          <w:szCs w:val="18"/>
        </w:rPr>
        <w:footnoteRef/>
      </w:r>
      <w:r w:rsidRPr="00D028BA">
        <w:rPr>
          <w:rFonts w:ascii="Verdana" w:hAnsi="Verdana"/>
          <w:sz w:val="18"/>
          <w:szCs w:val="18"/>
          <w:lang w:val="en-GB"/>
        </w:rPr>
        <w:t xml:space="preserve"> Médicins du Monde (Doctors of the World), European Observatory on Access to Health Care, Chauvin P, Parizot I, Simonnot N. Access to Health Care for Undocumented Migrants in 11 European Countries. </w:t>
      </w:r>
      <w:r w:rsidRPr="00D028BA">
        <w:rPr>
          <w:rFonts w:ascii="Verdana" w:hAnsi="Verdana"/>
          <w:sz w:val="18"/>
          <w:szCs w:val="18"/>
          <w:lang w:val="fr-FR"/>
        </w:rPr>
        <w:t xml:space="preserve">Paris: Médicins du Monde, 2009. . </w:t>
      </w:r>
      <w:hyperlink r:id="rId23" w:history="1">
        <w:r w:rsidRPr="00D028BA">
          <w:rPr>
            <w:rStyle w:val="Hyperlink"/>
            <w:rFonts w:ascii="Verdana" w:hAnsi="Verdana"/>
            <w:sz w:val="18"/>
            <w:szCs w:val="18"/>
            <w:lang w:val="fr-FR"/>
          </w:rPr>
          <w:t>http://mdmgreece.gr/attachments/283_huma%20en.pdf</w:t>
        </w:r>
      </w:hyperlink>
      <w:r w:rsidRPr="00D028BA">
        <w:rPr>
          <w:rFonts w:ascii="Verdana" w:hAnsi="Verdana"/>
          <w:sz w:val="18"/>
          <w:szCs w:val="18"/>
          <w:lang w:val="fr-FR"/>
        </w:rPr>
        <w:t xml:space="preserve"> </w:t>
      </w:r>
      <w:r w:rsidRPr="00D028BA">
        <w:rPr>
          <w:rFonts w:ascii="Verdana" w:hAnsi="Verdana"/>
          <w:bCs/>
          <w:sz w:val="18"/>
          <w:szCs w:val="18"/>
          <w:lang w:val="fr-FR"/>
        </w:rPr>
        <w:t>(retrieved: March 5, 2015).</w:t>
      </w:r>
    </w:p>
  </w:footnote>
  <w:footnote w:id="47">
    <w:p w:rsidR="00FE6A40" w:rsidRPr="00D028BA" w:rsidRDefault="00FE6A40" w:rsidP="00D028BA">
      <w:pPr>
        <w:widowControl w:val="0"/>
        <w:autoSpaceDE w:val="0"/>
        <w:autoSpaceDN w:val="0"/>
        <w:adjustRightInd w:val="0"/>
        <w:rPr>
          <w:rFonts w:ascii="Verdana" w:hAnsi="Verdana"/>
          <w:sz w:val="18"/>
          <w:szCs w:val="18"/>
          <w:lang w:val="fr-FR"/>
        </w:rPr>
      </w:pPr>
      <w:r w:rsidRPr="00D028BA">
        <w:rPr>
          <w:rStyle w:val="FootnoteReference"/>
          <w:rFonts w:ascii="Verdana" w:hAnsi="Verdana"/>
          <w:sz w:val="18"/>
          <w:szCs w:val="18"/>
        </w:rPr>
        <w:footnoteRef/>
      </w:r>
      <w:r w:rsidRPr="00D028BA">
        <w:rPr>
          <w:rFonts w:ascii="Verdana" w:hAnsi="Verdana"/>
          <w:sz w:val="18"/>
          <w:szCs w:val="18"/>
          <w:lang w:val="en-GB"/>
        </w:rPr>
        <w:t xml:space="preserve"> Médicins du Monde (Doctors of the World), Chauvin P, Mestre MC, Simonnot N. Access to Health Care for Vulnerable Groups in the European Union in 2012. An Overview of the Condition of Persons Excluded from Health Care Systems in the EU. </w:t>
      </w:r>
      <w:r w:rsidRPr="00D028BA">
        <w:rPr>
          <w:rFonts w:ascii="Verdana" w:hAnsi="Verdana"/>
          <w:sz w:val="18"/>
          <w:szCs w:val="18"/>
          <w:lang w:val="fr-FR"/>
        </w:rPr>
        <w:t xml:space="preserve">Paris: Médicins du Monde, 2012. </w:t>
      </w:r>
    </w:p>
    <w:p w:rsidR="00FE6A40" w:rsidRDefault="00FE6A40" w:rsidP="00D028BA">
      <w:pPr>
        <w:widowControl w:val="0"/>
        <w:autoSpaceDE w:val="0"/>
        <w:autoSpaceDN w:val="0"/>
        <w:adjustRightInd w:val="0"/>
      </w:pPr>
      <w:hyperlink r:id="rId24" w:history="1">
        <w:r w:rsidRPr="00D028BA">
          <w:rPr>
            <w:rStyle w:val="Hyperlink"/>
            <w:rFonts w:ascii="Verdana" w:hAnsi="Verdana"/>
            <w:sz w:val="18"/>
            <w:szCs w:val="18"/>
            <w:lang w:val="fr-FR"/>
          </w:rPr>
          <w:t>http://www.doktersvandewereld.be/sites/www.doktersvandewereld.be/files/publicatie/attachments/eu_vulnerable_groups_2012_mdm.pdf</w:t>
        </w:r>
      </w:hyperlink>
      <w:r w:rsidRPr="00D028BA">
        <w:rPr>
          <w:rFonts w:ascii="Verdana" w:hAnsi="Verdana"/>
          <w:sz w:val="18"/>
          <w:szCs w:val="18"/>
          <w:lang w:val="fr-FR"/>
        </w:rPr>
        <w:t xml:space="preserve"> </w:t>
      </w:r>
      <w:r w:rsidRPr="00D028BA">
        <w:rPr>
          <w:rFonts w:ascii="Verdana" w:hAnsi="Verdana"/>
          <w:bCs/>
          <w:sz w:val="18"/>
          <w:szCs w:val="18"/>
          <w:lang w:val="fr-FR"/>
        </w:rPr>
        <w:t>(retrieved: March 5, 2015).</w:t>
      </w:r>
    </w:p>
  </w:footnote>
  <w:footnote w:id="48">
    <w:p w:rsidR="00FE6A40" w:rsidRDefault="00FE6A40" w:rsidP="00D028BA">
      <w:pPr>
        <w:widowControl w:val="0"/>
        <w:autoSpaceDE w:val="0"/>
        <w:autoSpaceDN w:val="0"/>
        <w:adjustRightInd w:val="0"/>
      </w:pPr>
      <w:r w:rsidRPr="00D028BA">
        <w:rPr>
          <w:rStyle w:val="FootnoteReference"/>
          <w:rFonts w:ascii="Verdana" w:hAnsi="Verdana"/>
          <w:sz w:val="18"/>
          <w:szCs w:val="18"/>
        </w:rPr>
        <w:footnoteRef/>
      </w:r>
      <w:r w:rsidRPr="00D028BA">
        <w:rPr>
          <w:rFonts w:ascii="Verdana" w:hAnsi="Verdana"/>
          <w:sz w:val="18"/>
          <w:szCs w:val="18"/>
          <w:lang w:val="fr-FR"/>
        </w:rPr>
        <w:t xml:space="preserve"> Médicins du Monde (Doctors of the World), Chauvin D, Simonnot N, Vanbiervliet F, et al. </w:t>
      </w:r>
      <w:r w:rsidRPr="00D028BA">
        <w:rPr>
          <w:rFonts w:ascii="Verdana" w:hAnsi="Verdana"/>
          <w:sz w:val="18"/>
          <w:szCs w:val="18"/>
          <w:lang w:val="en-GB"/>
        </w:rPr>
        <w:t xml:space="preserve">Access to Health Care in Europe in Times of Crisis and Rising Xenophobia: An Overview of the Situation of People Excluded from Health Care Systems. </w:t>
      </w:r>
      <w:r w:rsidRPr="00D028BA">
        <w:rPr>
          <w:rFonts w:ascii="Verdana" w:hAnsi="Verdana"/>
          <w:sz w:val="18"/>
          <w:szCs w:val="18"/>
          <w:lang w:val="fr-FR"/>
        </w:rPr>
        <w:t xml:space="preserve">Paris: Médicins du Monde, 2013. </w:t>
      </w:r>
      <w:hyperlink r:id="rId25" w:history="1">
        <w:r w:rsidRPr="00D028BA">
          <w:rPr>
            <w:rStyle w:val="Hyperlink"/>
            <w:rFonts w:ascii="Verdana" w:hAnsi="Verdana"/>
            <w:sz w:val="18"/>
            <w:szCs w:val="18"/>
            <w:lang w:val="fr-FR"/>
          </w:rPr>
          <w:t>http://b.3cdn.net/droftheworld/d137240498b91ca33e_jhm62yjg1.pdf</w:t>
        </w:r>
      </w:hyperlink>
      <w:r w:rsidRPr="00D028BA">
        <w:rPr>
          <w:rFonts w:ascii="Verdana" w:hAnsi="Verdana"/>
          <w:sz w:val="18"/>
          <w:szCs w:val="18"/>
          <w:lang w:val="fr-FR"/>
        </w:rPr>
        <w:t xml:space="preserve"> </w:t>
      </w:r>
      <w:r w:rsidRPr="00D028BA">
        <w:rPr>
          <w:rFonts w:ascii="Verdana" w:hAnsi="Verdana"/>
          <w:bCs/>
          <w:sz w:val="18"/>
          <w:szCs w:val="18"/>
          <w:lang w:val="fr-FR"/>
        </w:rPr>
        <w:t>(retrieved: March 5, 2015).</w:t>
      </w:r>
    </w:p>
  </w:footnote>
  <w:footnote w:id="49">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en-GB"/>
        </w:rPr>
        <w:t xml:space="preserve"> PICUM, Platform for International Cooperation on Undocumented Migrants. Access to Health Care for undocumented Migrants in Europe: The Key Role of Local and Regional Authorities. Brussels: PICUM, 2014. </w:t>
      </w:r>
      <w:hyperlink r:id="rId26" w:history="1">
        <w:r w:rsidRPr="00D028BA">
          <w:rPr>
            <w:rStyle w:val="Hyperlink"/>
            <w:rFonts w:ascii="Verdana" w:hAnsi="Verdana"/>
            <w:sz w:val="18"/>
            <w:szCs w:val="18"/>
            <w:lang w:val="en-GB"/>
          </w:rPr>
          <w:t>http://picum.org/picum.org/uploads/publication/PolicyBrief_Local%20and%20Regional%20Authorities_AccessHealthCare_UndocumentedMigrants_Oct.2014.pdf</w:t>
        </w:r>
      </w:hyperlink>
      <w:r w:rsidRPr="00D028BA">
        <w:rPr>
          <w:rFonts w:ascii="Verdana" w:hAnsi="Verdana"/>
          <w:sz w:val="18"/>
          <w:szCs w:val="18"/>
          <w:lang w:val="en-GB"/>
        </w:rPr>
        <w:t xml:space="preserve"> </w:t>
      </w:r>
      <w:r w:rsidRPr="00D028BA">
        <w:rPr>
          <w:rFonts w:ascii="Verdana" w:hAnsi="Verdana"/>
          <w:bCs/>
          <w:sz w:val="18"/>
          <w:szCs w:val="18"/>
          <w:lang w:val="en-GB"/>
        </w:rPr>
        <w:t>(retrieved: March 5, 2015).</w:t>
      </w:r>
    </w:p>
  </w:footnote>
  <w:footnote w:id="50">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en-GB"/>
        </w:rPr>
        <w:t xml:space="preserve"> Ruiz-Casares M, Rousseau C, Derluyn I, Watters C, Crépeau F. Right and access to healthcare for undocumented children: Addressing the gap between international conventions and disparate implementations in North America and Europe. Social Science &amp; Medicine 2010;70:329-336.</w:t>
      </w:r>
    </w:p>
  </w:footnote>
  <w:footnote w:id="51">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en-GB"/>
        </w:rPr>
        <w:t xml:space="preserve"> Suess A, Ruiz Pérez I, Ruiz Azarola A, March Cerdà JC. The right of access to health care for undocumented migrants: a revision of comparative analysis in the European context. European Journal of Public Health 2014;24(5):712-720. doi: 10.1093/eurpub/cku036.</w:t>
      </w:r>
    </w:p>
  </w:footnote>
  <w:footnote w:id="52">
    <w:p w:rsidR="00FE6A40" w:rsidRDefault="00FE6A40" w:rsidP="00D028BA">
      <w:pPr>
        <w:pStyle w:val="Listavistosa-nfasis12"/>
        <w:widowControl w:val="0"/>
        <w:autoSpaceDE w:val="0"/>
        <w:autoSpaceDN w:val="0"/>
        <w:adjustRightInd w:val="0"/>
        <w:ind w:left="0"/>
      </w:pPr>
      <w:r w:rsidRPr="00D028BA">
        <w:rPr>
          <w:rStyle w:val="FootnoteReference"/>
          <w:rFonts w:ascii="Verdana" w:hAnsi="Verdana"/>
          <w:sz w:val="18"/>
          <w:szCs w:val="18"/>
        </w:rPr>
        <w:footnoteRef/>
      </w:r>
      <w:r w:rsidRPr="00D028BA">
        <w:rPr>
          <w:rFonts w:ascii="Verdana" w:hAnsi="Verdana"/>
          <w:sz w:val="18"/>
          <w:szCs w:val="18"/>
          <w:lang w:val="en-GB"/>
        </w:rPr>
        <w:t xml:space="preserve"> Woodward A, Howard N, Wolffers I. Health and access to care for undocumented migrants living in the European Union: a scoping review. Health Policy and Planning 2014;29:818-830.</w:t>
      </w:r>
    </w:p>
  </w:footnote>
  <w:footnote w:id="53">
    <w:p w:rsidR="00FE6A40" w:rsidRPr="00D028BA" w:rsidRDefault="00FE6A40" w:rsidP="00D028BA">
      <w:pPr>
        <w:pStyle w:val="FootnoteText"/>
        <w:rPr>
          <w:rFonts w:ascii="Verdana" w:hAnsi="Verdana"/>
          <w:sz w:val="18"/>
          <w:szCs w:val="18"/>
          <w:lang w:val="en-GB"/>
        </w:rPr>
      </w:pPr>
      <w:r w:rsidRPr="00D028BA">
        <w:rPr>
          <w:rStyle w:val="FootnoteReference"/>
          <w:rFonts w:ascii="Verdana" w:hAnsi="Verdana"/>
          <w:sz w:val="18"/>
          <w:szCs w:val="18"/>
        </w:rPr>
        <w:footnoteRef/>
      </w:r>
      <w:r w:rsidRPr="00D028BA">
        <w:rPr>
          <w:rFonts w:ascii="Verdana" w:hAnsi="Verdana"/>
          <w:sz w:val="18"/>
          <w:szCs w:val="18"/>
          <w:lang w:val="en-GB"/>
        </w:rPr>
        <w:t xml:space="preserve"> Council of Europe, Commissioner for Human Rights. Human rights of Roma and Travellers in Europe. Strasbourg: Council of Europe, 2012. </w:t>
      </w:r>
    </w:p>
    <w:p w:rsidR="00FE6A40" w:rsidRDefault="00FE6A40" w:rsidP="00D028BA">
      <w:pPr>
        <w:pStyle w:val="FootnoteText"/>
      </w:pPr>
      <w:hyperlink r:id="rId27" w:history="1">
        <w:r w:rsidRPr="00D028BA">
          <w:rPr>
            <w:rStyle w:val="Hyperlink"/>
            <w:rFonts w:ascii="Verdana" w:hAnsi="Verdana"/>
            <w:sz w:val="18"/>
            <w:szCs w:val="18"/>
            <w:lang w:val="en-GB"/>
          </w:rPr>
          <w:t>http://www.coe.int/t/commissioner/source/prems/prems79611_GBR_CouvHumanRightsOfRoma_WEB.pdf</w:t>
        </w:r>
      </w:hyperlink>
      <w:r w:rsidRPr="00D028BA">
        <w:rPr>
          <w:rFonts w:ascii="Verdana" w:hAnsi="Verdana"/>
          <w:sz w:val="18"/>
          <w:szCs w:val="18"/>
          <w:lang w:val="en-GB"/>
        </w:rPr>
        <w:t xml:space="preserve"> (retrieved: March 5, 2015). </w:t>
      </w:r>
    </w:p>
  </w:footnote>
  <w:footnote w:id="54">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en-GB"/>
        </w:rPr>
        <w:t xml:space="preserve"> FRA, European Union Fundamental Rights Agency, UNDP, United Nations Development Programme. The situation of Roma in 11 EU Member States. Survey results at a glance. Luxembourg: Publications Office of the European Union, 2012. </w:t>
      </w:r>
      <w:hyperlink r:id="rId28" w:history="1">
        <w:r w:rsidRPr="00D028BA">
          <w:rPr>
            <w:rStyle w:val="Hyperlink"/>
            <w:rFonts w:ascii="Verdana" w:hAnsi="Verdana"/>
            <w:sz w:val="18"/>
            <w:szCs w:val="18"/>
            <w:lang w:val="en-GB"/>
          </w:rPr>
          <w:t>http://fra.europa.eu/sites/default/files/fra_uploads/2099-FRA-2012-Roma-at-a-glance_EN.pdf</w:t>
        </w:r>
      </w:hyperlink>
      <w:r w:rsidRPr="00D028BA">
        <w:rPr>
          <w:rFonts w:ascii="Verdana" w:hAnsi="Verdana"/>
          <w:sz w:val="18"/>
          <w:szCs w:val="18"/>
          <w:lang w:val="en-GB"/>
        </w:rPr>
        <w:t xml:space="preserve"> (retrieved: March 5, 2015). </w:t>
      </w:r>
    </w:p>
  </w:footnote>
  <w:footnote w:id="55">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en-GB"/>
        </w:rPr>
        <w:t xml:space="preserve"> DHSSPS, Department of Health, Social Services and Public Safety. DHSSPS Equality and Human Rights Strategy and Action Plan. Section 3. Ethnicity, Equality &amp; Human Rights: Access to Health and Social Services in Northern Ireland. 2007. </w:t>
      </w:r>
      <w:hyperlink r:id="rId29" w:history="1">
        <w:r w:rsidRPr="00D028BA">
          <w:rPr>
            <w:rStyle w:val="Hyperlink"/>
            <w:rFonts w:ascii="Verdana" w:hAnsi="Verdana"/>
            <w:sz w:val="18"/>
            <w:szCs w:val="18"/>
            <w:lang w:val="en-GB"/>
          </w:rPr>
          <w:t>http://www.dhsspsni.gov.uk/ehr-sect3.pdf</w:t>
        </w:r>
      </w:hyperlink>
      <w:r w:rsidRPr="00D028BA">
        <w:rPr>
          <w:rFonts w:ascii="Verdana" w:hAnsi="Verdana"/>
          <w:sz w:val="18"/>
          <w:szCs w:val="18"/>
          <w:lang w:val="en-GB"/>
        </w:rPr>
        <w:t xml:space="preserve"> (retrieved: March 5, 2015). </w:t>
      </w:r>
    </w:p>
  </w:footnote>
  <w:footnote w:id="56">
    <w:p w:rsidR="00FE6A40" w:rsidRPr="00D028BA" w:rsidRDefault="00FE6A40" w:rsidP="00D028BA">
      <w:pPr>
        <w:pStyle w:val="FootnoteText"/>
        <w:rPr>
          <w:rFonts w:ascii="Verdana" w:hAnsi="Verdana"/>
          <w:sz w:val="18"/>
          <w:szCs w:val="18"/>
          <w:lang w:val="en-US"/>
        </w:rPr>
      </w:pPr>
      <w:r w:rsidRPr="00D028BA">
        <w:rPr>
          <w:rStyle w:val="FootnoteReference"/>
          <w:rFonts w:ascii="Verdana" w:hAnsi="Verdana"/>
          <w:sz w:val="18"/>
          <w:szCs w:val="18"/>
        </w:rPr>
        <w:footnoteRef/>
      </w:r>
      <w:r w:rsidRPr="00D028BA">
        <w:rPr>
          <w:rFonts w:ascii="Verdana" w:hAnsi="Verdana"/>
          <w:sz w:val="18"/>
          <w:szCs w:val="18"/>
          <w:lang w:val="en-US"/>
        </w:rPr>
        <w:t xml:space="preserve"> WHO, World Health Organization. Commission on Social Determinants of Health. Closing the gap in a generation. Health equity through action on the social determinants of health. Geneva: WHO, 2008. </w:t>
      </w:r>
    </w:p>
    <w:p w:rsidR="00FE6A40" w:rsidRDefault="00FE6A40" w:rsidP="00D028BA">
      <w:pPr>
        <w:pStyle w:val="FootnoteText"/>
      </w:pPr>
      <w:hyperlink r:id="rId30" w:history="1">
        <w:r w:rsidRPr="00D028BA">
          <w:rPr>
            <w:rStyle w:val="Hyperlink"/>
            <w:rFonts w:ascii="Verdana" w:hAnsi="Verdana"/>
            <w:sz w:val="18"/>
            <w:szCs w:val="18"/>
            <w:lang w:val="en-US"/>
          </w:rPr>
          <w:t>http://whqlibdoc.who.int/publications/2008/9789241563703_eng.pdf</w:t>
        </w:r>
      </w:hyperlink>
      <w:r w:rsidRPr="00D028BA">
        <w:rPr>
          <w:rFonts w:ascii="Verdana" w:hAnsi="Verdana"/>
          <w:sz w:val="18"/>
          <w:szCs w:val="18"/>
          <w:lang w:val="en-US"/>
        </w:rPr>
        <w:t xml:space="preserve"> (retrieved: March 5, 2015). </w:t>
      </w:r>
    </w:p>
  </w:footnote>
  <w:footnote w:id="57">
    <w:p w:rsidR="00FE6A40" w:rsidRPr="00D028BA" w:rsidRDefault="00FE6A40" w:rsidP="00D028BA">
      <w:pPr>
        <w:pStyle w:val="FootnoteText"/>
        <w:rPr>
          <w:rFonts w:ascii="Verdana" w:hAnsi="Verdana"/>
          <w:sz w:val="18"/>
          <w:szCs w:val="18"/>
          <w:lang w:val="en-GB"/>
        </w:rPr>
      </w:pPr>
      <w:r w:rsidRPr="00D028BA">
        <w:rPr>
          <w:rStyle w:val="FootnoteReference"/>
          <w:rFonts w:ascii="Verdana" w:hAnsi="Verdana"/>
          <w:sz w:val="18"/>
          <w:szCs w:val="18"/>
        </w:rPr>
        <w:footnoteRef/>
      </w:r>
      <w:r w:rsidRPr="00D028BA">
        <w:rPr>
          <w:rFonts w:ascii="Verdana" w:hAnsi="Verdana"/>
          <w:sz w:val="18"/>
          <w:szCs w:val="18"/>
          <w:lang w:val="en-GB"/>
        </w:rPr>
        <w:t xml:space="preserve"> </w:t>
      </w:r>
      <w:r w:rsidRPr="00D028BA">
        <w:rPr>
          <w:rFonts w:ascii="Verdana" w:hAnsi="Verdana"/>
          <w:sz w:val="18"/>
          <w:szCs w:val="18"/>
          <w:lang w:val="en-US"/>
        </w:rPr>
        <w:t>WHO, World Health Organization. A conceptual framework for action on the social determinants of health. Discussion</w:t>
      </w:r>
      <w:r w:rsidRPr="00D028BA">
        <w:rPr>
          <w:rFonts w:ascii="Verdana" w:hAnsi="Verdana"/>
          <w:sz w:val="18"/>
          <w:szCs w:val="18"/>
          <w:lang w:val="en-GB"/>
        </w:rPr>
        <w:t xml:space="preserve"> Paper Series on Social Determinants of Health 2. Geneva: WHO, 2010a. </w:t>
      </w:r>
    </w:p>
    <w:p w:rsidR="00FE6A40" w:rsidRDefault="00FE6A40" w:rsidP="00D028BA">
      <w:pPr>
        <w:pStyle w:val="FootnoteText"/>
      </w:pPr>
      <w:hyperlink r:id="rId31" w:history="1">
        <w:r w:rsidRPr="00D028BA">
          <w:rPr>
            <w:rStyle w:val="Hyperlink"/>
            <w:rFonts w:ascii="Verdana" w:hAnsi="Verdana"/>
            <w:sz w:val="18"/>
            <w:szCs w:val="18"/>
            <w:lang w:val="en-GB"/>
          </w:rPr>
          <w:t>http://www.who.int/sdhconference/resources/ConceptualframeworkforactiononSDH_eng.pdf</w:t>
        </w:r>
      </w:hyperlink>
      <w:r w:rsidRPr="00D028BA">
        <w:rPr>
          <w:rFonts w:ascii="Verdana" w:hAnsi="Verdana"/>
          <w:sz w:val="18"/>
          <w:szCs w:val="18"/>
          <w:lang w:val="en-GB"/>
        </w:rPr>
        <w:t xml:space="preserve"> (retrieved: March 5, 2015).</w:t>
      </w:r>
    </w:p>
  </w:footnote>
  <w:footnote w:id="58">
    <w:p w:rsidR="00FE6A40" w:rsidRPr="00D028BA" w:rsidRDefault="00FE6A40" w:rsidP="00D028BA">
      <w:pPr>
        <w:pStyle w:val="FootnoteText"/>
        <w:rPr>
          <w:rFonts w:ascii="Verdana" w:hAnsi="Verdana"/>
          <w:sz w:val="18"/>
          <w:szCs w:val="18"/>
          <w:lang w:val="en-US"/>
        </w:rPr>
      </w:pPr>
      <w:r w:rsidRPr="00D028BA">
        <w:rPr>
          <w:rStyle w:val="FootnoteReference"/>
          <w:rFonts w:ascii="Verdana" w:hAnsi="Verdana"/>
          <w:sz w:val="18"/>
          <w:szCs w:val="18"/>
        </w:rPr>
        <w:footnoteRef/>
      </w:r>
      <w:r w:rsidRPr="00D028BA">
        <w:rPr>
          <w:rFonts w:ascii="Verdana" w:hAnsi="Verdana"/>
          <w:sz w:val="18"/>
          <w:szCs w:val="18"/>
          <w:lang w:val="en-US"/>
        </w:rPr>
        <w:t xml:space="preserve"> </w:t>
      </w:r>
      <w:r w:rsidRPr="00D028BA">
        <w:rPr>
          <w:rFonts w:ascii="Verdana" w:hAnsi="Verdana"/>
          <w:sz w:val="18"/>
          <w:szCs w:val="18"/>
          <w:lang w:val="en-GB"/>
        </w:rPr>
        <w:t>WHO, World Health Organization. How health systems can address health inequities linked to migration and ethnicity. Briefing on policy issues produced through the WHO/European Commission equity project. Copenhagen: WHO Regional Office for Europe, 2010b.</w:t>
      </w:r>
    </w:p>
    <w:p w:rsidR="00FE6A40" w:rsidRDefault="00FE6A40" w:rsidP="00D028BA">
      <w:pPr>
        <w:pStyle w:val="FootnoteText"/>
      </w:pPr>
      <w:hyperlink r:id="rId32" w:history="1">
        <w:r w:rsidRPr="00D028BA">
          <w:rPr>
            <w:rStyle w:val="Hyperlink"/>
            <w:rFonts w:ascii="Verdana" w:hAnsi="Verdana"/>
            <w:sz w:val="18"/>
            <w:szCs w:val="18"/>
            <w:lang w:val="en-GB"/>
          </w:rPr>
          <w:t>http://www.euro.who.int/__data/assets/pdf_file/0005/127526/e94497.pdf</w:t>
        </w:r>
      </w:hyperlink>
      <w:r w:rsidRPr="00D028BA">
        <w:rPr>
          <w:rFonts w:ascii="Verdana" w:hAnsi="Verdana"/>
          <w:sz w:val="18"/>
          <w:szCs w:val="18"/>
          <w:lang w:val="en-GB"/>
        </w:rPr>
        <w:t xml:space="preserve"> (retrieved: March 5, 2015).</w:t>
      </w:r>
    </w:p>
  </w:footnote>
  <w:footnote w:id="59">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en-GB"/>
        </w:rPr>
        <w:t xml:space="preserve"> Dahlgren G, Whitehead M. Policies and strategies to promote social equity in health. Background document to WHO – Strategy Paper for Europe. Stockholm: Institute for Futures Studies, 1991.</w:t>
      </w:r>
    </w:p>
  </w:footnote>
  <w:footnote w:id="60">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en-GB"/>
        </w:rPr>
        <w:t xml:space="preserve"> Marmot M, Allan J, Bell R, Bloomer E, Goldblatt P, on behalf of the Consortium for the European Review of Social Determinants of Health and the Health Divide. WHO European review of social determinants of health and the health divide. Lancet 2012;380(15):1011-1029.</w:t>
      </w:r>
    </w:p>
  </w:footnote>
  <w:footnote w:id="61">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en-GB"/>
        </w:rPr>
        <w:t xml:space="preserve"> Ingleby D. Ethnicity, Migration and the ‘Social Determinants of Health’ Agenda. Psychosocial Intervention 2012;21(3):331-341.</w:t>
      </w:r>
    </w:p>
  </w:footnote>
  <w:footnote w:id="62">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en-GB"/>
        </w:rPr>
        <w:t xml:space="preserve"> Fésüs G, Östlin P, McKee M, Ádány R. Policies to improve the health and well-being of Roma people: The European experience. Health Policy 2012;105:25-32. </w:t>
      </w:r>
    </w:p>
  </w:footnote>
  <w:footnote w:id="63">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en-GB"/>
        </w:rPr>
        <w:t xml:space="preserve"> Hajduchová H, Urban D. Social determinants of health in the Romani population. Kontakt 2014;16:e39-e43.</w:t>
      </w:r>
    </w:p>
  </w:footnote>
  <w:footnote w:id="64">
    <w:p w:rsidR="00FE6A40" w:rsidRDefault="00FE6A40" w:rsidP="00D028BA">
      <w:r w:rsidRPr="00D028BA">
        <w:rPr>
          <w:rStyle w:val="FootnoteReference"/>
          <w:rFonts w:ascii="Verdana" w:hAnsi="Verdana"/>
          <w:sz w:val="18"/>
          <w:szCs w:val="18"/>
        </w:rPr>
        <w:footnoteRef/>
      </w:r>
      <w:r w:rsidRPr="00D028BA">
        <w:rPr>
          <w:rFonts w:ascii="Verdana" w:hAnsi="Verdana"/>
          <w:sz w:val="18"/>
          <w:szCs w:val="18"/>
          <w:lang w:val="en-GB"/>
        </w:rPr>
        <w:t xml:space="preserve"> Viruell Fuentes EA, Miranda PY, Abdulrahim S. More than culture: Structural racism, intersectionality theory, and immigrant health. Social Science &amp; Medicine 2012;75(12):2437-2445.</w:t>
      </w:r>
    </w:p>
  </w:footnote>
  <w:footnote w:id="65">
    <w:p w:rsidR="00FE6A40" w:rsidRDefault="00FE6A40" w:rsidP="00D028BA">
      <w:r w:rsidRPr="00D028BA">
        <w:rPr>
          <w:rStyle w:val="FootnoteReference"/>
          <w:rFonts w:ascii="Verdana" w:hAnsi="Verdana"/>
          <w:sz w:val="18"/>
          <w:szCs w:val="18"/>
        </w:rPr>
        <w:footnoteRef/>
      </w:r>
      <w:r w:rsidRPr="00D028BA">
        <w:rPr>
          <w:rFonts w:ascii="Verdana" w:hAnsi="Verdana"/>
          <w:sz w:val="18"/>
          <w:szCs w:val="18"/>
          <w:lang w:val="en-GB"/>
        </w:rPr>
        <w:t xml:space="preserve"> Acevedo-García D, Sanchez Vaznaugh EV, Viruell-Fuentes EA, Almeida J. Integrating social epidemiology into immigrant health research: A cross-national framework. Social Science &amp; Medicine 2012;75(12):2060-2068.</w:t>
      </w:r>
    </w:p>
  </w:footnote>
  <w:footnote w:id="66">
    <w:p w:rsidR="00FE6A40" w:rsidRDefault="00FE6A40" w:rsidP="00D028BA">
      <w:r w:rsidRPr="00D028BA">
        <w:rPr>
          <w:rStyle w:val="FootnoteReference"/>
          <w:rFonts w:ascii="Verdana" w:hAnsi="Verdana"/>
          <w:sz w:val="18"/>
          <w:szCs w:val="18"/>
        </w:rPr>
        <w:footnoteRef/>
      </w:r>
      <w:r w:rsidRPr="00D028BA">
        <w:rPr>
          <w:rFonts w:ascii="Verdana" w:hAnsi="Verdana"/>
          <w:sz w:val="18"/>
          <w:szCs w:val="18"/>
          <w:lang w:val="en-GB"/>
        </w:rPr>
        <w:t xml:space="preserve"> Bauer GR. Incorporating intersectionality theory into population health research methodology: Challenges and the potential to advance health equity. Social Science &amp; Medicine 2014;110:10-17.</w:t>
      </w:r>
    </w:p>
  </w:footnote>
  <w:footnote w:id="67">
    <w:p w:rsidR="00FE6A40" w:rsidRDefault="00FE6A40" w:rsidP="00D028BA">
      <w:r w:rsidRPr="00D028BA">
        <w:rPr>
          <w:rStyle w:val="FootnoteReference"/>
          <w:rFonts w:ascii="Verdana" w:hAnsi="Verdana"/>
          <w:sz w:val="18"/>
          <w:szCs w:val="18"/>
        </w:rPr>
        <w:footnoteRef/>
      </w:r>
      <w:r w:rsidRPr="00D028BA">
        <w:rPr>
          <w:rFonts w:ascii="Verdana" w:hAnsi="Verdana"/>
          <w:sz w:val="18"/>
          <w:szCs w:val="18"/>
          <w:lang w:val="en-GB"/>
        </w:rPr>
        <w:t xml:space="preserve"> Gazard B, Frissa C, Nellums L, Hotopf M, Hatach SL. Challenges in researching migration status, health and health service use: an intersectional analysis of a South London community. Ethnicity and Health 2014. DOI: 10.1080/13557858.2014.961410. </w:t>
      </w:r>
    </w:p>
  </w:footnote>
  <w:footnote w:id="68">
    <w:p w:rsidR="00FE6A40" w:rsidRDefault="00FE6A40" w:rsidP="00D028BA">
      <w:r w:rsidRPr="00D028BA">
        <w:rPr>
          <w:rStyle w:val="FootnoteReference"/>
          <w:rFonts w:ascii="Verdana" w:hAnsi="Verdana"/>
          <w:sz w:val="18"/>
          <w:szCs w:val="18"/>
        </w:rPr>
        <w:footnoteRef/>
      </w:r>
      <w:r w:rsidRPr="00D028BA">
        <w:rPr>
          <w:rFonts w:ascii="Verdana" w:hAnsi="Verdana"/>
          <w:sz w:val="18"/>
          <w:szCs w:val="18"/>
          <w:lang w:val="en-GB"/>
        </w:rPr>
        <w:t xml:space="preserve"> Aspinall PJ, Song M. Is race a ‘salient…’ or ‘dominant identity’ in the early 21st century: The evidence of UK survey data no respondents’ sense of who they are. Social Science Research 2013;42(2):547-561.</w:t>
      </w:r>
    </w:p>
  </w:footnote>
  <w:footnote w:id="69">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en-GB"/>
        </w:rPr>
        <w:t xml:space="preserve"> Seng JS, Lopez WD, Sperlich M, Hamama L, Reed Meldrum CD. Marginalized identities, discrimination burden, and mental health: Empirical exploration of an interpersonal-level approach to modelling intersectionality. Social Science &amp; Medicine 2012;75(12):2437-2445.</w:t>
      </w:r>
    </w:p>
  </w:footnote>
  <w:footnote w:id="70">
    <w:p w:rsidR="00FE6A40" w:rsidRDefault="00FE6A40" w:rsidP="00D028BA">
      <w:r w:rsidRPr="00D028BA">
        <w:rPr>
          <w:rStyle w:val="FootnoteReference"/>
          <w:rFonts w:ascii="Verdana" w:hAnsi="Verdana"/>
          <w:sz w:val="18"/>
          <w:szCs w:val="18"/>
        </w:rPr>
        <w:footnoteRef/>
      </w:r>
      <w:r w:rsidRPr="00D028BA">
        <w:rPr>
          <w:rFonts w:ascii="Verdana" w:hAnsi="Verdana"/>
          <w:sz w:val="18"/>
          <w:szCs w:val="18"/>
          <w:lang w:val="en-GB"/>
        </w:rPr>
        <w:t xml:space="preserve"> Hankivsky O (ed). Health Inequities in Canada: Intersectional Frameworks and Practices. Vancouver, Toronto: UBC Press, 2011. </w:t>
      </w:r>
      <w:hyperlink r:id="rId33" w:history="1">
        <w:r w:rsidRPr="00D028BA">
          <w:rPr>
            <w:rStyle w:val="Hyperlink"/>
            <w:rFonts w:ascii="Verdana" w:hAnsi="Verdana"/>
            <w:sz w:val="18"/>
            <w:szCs w:val="18"/>
            <w:lang w:val="en-GB"/>
          </w:rPr>
          <w:t>http://www.ubcpress.ca/books/pdf/chapters/2011/HealthInequitiesInCanada.pdf</w:t>
        </w:r>
      </w:hyperlink>
      <w:r w:rsidRPr="00D028BA">
        <w:rPr>
          <w:rFonts w:ascii="Verdana" w:hAnsi="Verdana"/>
          <w:sz w:val="18"/>
          <w:szCs w:val="18"/>
          <w:lang w:val="en-GB"/>
        </w:rPr>
        <w:t xml:space="preserve"> (retrieved: March 5, 2015). </w:t>
      </w:r>
    </w:p>
  </w:footnote>
  <w:footnote w:id="71">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en-GB"/>
        </w:rPr>
        <w:t xml:space="preserve"> Rosenfield S. Triple jeopardy? Mental health at the intersection of gender, race, and class. Social Science &amp; Medicine 2012;74(11):1791-1801. </w:t>
      </w:r>
    </w:p>
  </w:footnote>
  <w:footnote w:id="72">
    <w:p w:rsidR="00FE6A40" w:rsidRDefault="00FE6A40" w:rsidP="00D028BA">
      <w:r w:rsidRPr="00D028BA">
        <w:rPr>
          <w:rStyle w:val="FootnoteReference"/>
          <w:rFonts w:ascii="Verdana" w:hAnsi="Verdana"/>
          <w:sz w:val="18"/>
          <w:szCs w:val="18"/>
        </w:rPr>
        <w:footnoteRef/>
      </w:r>
      <w:r w:rsidRPr="00D028BA">
        <w:rPr>
          <w:rFonts w:ascii="Verdana" w:hAnsi="Verdana"/>
          <w:sz w:val="18"/>
          <w:szCs w:val="18"/>
          <w:lang w:val="en-GB"/>
        </w:rPr>
        <w:t xml:space="preserve"> Sears KP. Improving cultural competence education: the utility of an intersectional framework. Medical Education 2012;46: 545-551.</w:t>
      </w:r>
    </w:p>
  </w:footnote>
  <w:footnote w:id="73">
    <w:p w:rsidR="00FE6A40" w:rsidRDefault="00FE6A40" w:rsidP="00D028BA">
      <w:r w:rsidRPr="00D028BA">
        <w:rPr>
          <w:rStyle w:val="FootnoteReference"/>
          <w:rFonts w:ascii="Verdana" w:hAnsi="Verdana"/>
          <w:sz w:val="18"/>
          <w:szCs w:val="18"/>
        </w:rPr>
        <w:footnoteRef/>
      </w:r>
      <w:r w:rsidRPr="00D028BA">
        <w:rPr>
          <w:rFonts w:ascii="Verdana" w:hAnsi="Verdana"/>
          <w:sz w:val="18"/>
          <w:szCs w:val="18"/>
          <w:lang w:val="en-GB"/>
        </w:rPr>
        <w:t xml:space="preserve"> Robertson EV. “To be taken seriously”: women’s reflections on how migration and resettlement experiences influence their healthcare needs during childbearing in Sweden. Sexual &amp; Reproductive Healthcare 2014 [in press].</w:t>
      </w:r>
    </w:p>
  </w:footnote>
  <w:footnote w:id="74">
    <w:p w:rsidR="00FE6A40" w:rsidRDefault="00FE6A40" w:rsidP="00D028BA">
      <w:r w:rsidRPr="00D028BA">
        <w:rPr>
          <w:rStyle w:val="FootnoteReference"/>
          <w:rFonts w:ascii="Verdana" w:hAnsi="Verdana"/>
          <w:sz w:val="18"/>
          <w:szCs w:val="18"/>
        </w:rPr>
        <w:footnoteRef/>
      </w:r>
      <w:r w:rsidRPr="00D028BA">
        <w:rPr>
          <w:rFonts w:ascii="Verdana" w:hAnsi="Verdana"/>
          <w:sz w:val="18"/>
          <w:szCs w:val="18"/>
          <w:lang w:val="en-GB"/>
        </w:rPr>
        <w:t xml:space="preserve"> Kovandžić M, Funnell E, Hammond J, Ahmed A, Edwards S, Clarke P, et al. The space of access to primary mental health care: A qualitative case study. Health &amp; Place 2012;18(3):536-551.</w:t>
      </w:r>
    </w:p>
  </w:footnote>
  <w:footnote w:id="75">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en-GB"/>
        </w:rPr>
        <w:t xml:space="preserve"> Hankivsky, op. cit.</w:t>
      </w:r>
    </w:p>
  </w:footnote>
  <w:footnote w:id="76">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en-GB"/>
        </w:rPr>
        <w:t xml:space="preserve"> Van Laer K, Janssens M. Between the devil and the deep blue sea: Exploring the hybrid identity narratives of ethnic minority professionals. Scandinavian Journal of Management 2014;30(2):186-196. </w:t>
      </w:r>
    </w:p>
  </w:footnote>
  <w:footnote w:id="77">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en-GB"/>
        </w:rPr>
        <w:t xml:space="preserve"> Cattacin, et al. 2013, op. cit. </w:t>
      </w:r>
    </w:p>
  </w:footnote>
  <w:footnote w:id="78">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en-GB"/>
        </w:rPr>
        <w:t xml:space="preserve"> Hankivsky, op. cit.</w:t>
      </w:r>
    </w:p>
  </w:footnote>
  <w:footnote w:id="79">
    <w:p w:rsidR="00FE6A40" w:rsidRPr="00D028BA" w:rsidRDefault="00FE6A40" w:rsidP="00D028BA">
      <w:pPr>
        <w:pStyle w:val="FootnoteText"/>
        <w:rPr>
          <w:rFonts w:ascii="Verdana" w:hAnsi="Verdana"/>
          <w:sz w:val="18"/>
          <w:szCs w:val="18"/>
          <w:lang w:val="en-GB"/>
        </w:rPr>
      </w:pPr>
      <w:r w:rsidRPr="00D028BA">
        <w:rPr>
          <w:rStyle w:val="FootnoteReference"/>
          <w:rFonts w:ascii="Verdana" w:hAnsi="Verdana"/>
          <w:sz w:val="18"/>
          <w:szCs w:val="18"/>
        </w:rPr>
        <w:footnoteRef/>
      </w:r>
      <w:r w:rsidRPr="00D028BA">
        <w:rPr>
          <w:rFonts w:ascii="Verdana" w:hAnsi="Verdana"/>
          <w:sz w:val="18"/>
          <w:szCs w:val="18"/>
          <w:lang w:val="en-GB"/>
        </w:rPr>
        <w:t xml:space="preserve"> Mason CN. Leading at the Intersections: An Introduction to the Intersectional Approach Model for Policy &amp; Social Change. New York: Women of Color Policy Network, New York University Robert F. Wagner, s.a. </w:t>
      </w:r>
    </w:p>
    <w:p w:rsidR="00FE6A40" w:rsidRDefault="00FE6A40" w:rsidP="00D028BA">
      <w:pPr>
        <w:pStyle w:val="FootnoteText"/>
      </w:pPr>
      <w:hyperlink r:id="rId34" w:history="1">
        <w:r w:rsidRPr="00D028BA">
          <w:rPr>
            <w:rStyle w:val="Hyperlink"/>
            <w:rFonts w:ascii="Verdana" w:hAnsi="Verdana"/>
            <w:sz w:val="18"/>
            <w:szCs w:val="18"/>
            <w:lang w:val="en-GB"/>
          </w:rPr>
          <w:t>http://www.racialequitytools.org/resourcefiles/Intersectionality%20primer%20-%20Women%20of%20Color%20Policy%20Network.pdf</w:t>
        </w:r>
      </w:hyperlink>
      <w:r w:rsidRPr="00D028BA">
        <w:rPr>
          <w:rFonts w:ascii="Verdana" w:hAnsi="Verdana"/>
          <w:sz w:val="18"/>
          <w:szCs w:val="18"/>
          <w:lang w:val="en-GB"/>
        </w:rPr>
        <w:t xml:space="preserve"> (retrieved: March 5, 2015). </w:t>
      </w:r>
    </w:p>
  </w:footnote>
  <w:footnote w:id="80">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en-GB"/>
        </w:rPr>
        <w:t xml:space="preserve"> Viruell Fuentes, et al., op. cit.</w:t>
      </w:r>
    </w:p>
  </w:footnote>
  <w:footnote w:id="81">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en-GB"/>
        </w:rPr>
        <w:t xml:space="preserve"> Marmot et al. 2012, op. cit. </w:t>
      </w:r>
    </w:p>
  </w:footnote>
  <w:footnote w:id="82">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en-GB"/>
        </w:rPr>
        <w:t xml:space="preserve"> WHO-WPRO 2007, op. cit.</w:t>
      </w:r>
    </w:p>
  </w:footnote>
  <w:footnote w:id="83">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en-GB"/>
        </w:rPr>
        <w:t xml:space="preserve"> Arnstein SR. A Ladder of Citizen Participation. JAIP 1969;35(4):216 – 224. </w:t>
      </w:r>
    </w:p>
  </w:footnote>
  <w:footnote w:id="84">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en-GB"/>
        </w:rPr>
        <w:t xml:space="preserve"> Cornwall, A. (2008). Unpacking ‘Participation’: modes, meanings and practices. Community Development Journal 43(3):269-283.</w:t>
      </w:r>
    </w:p>
  </w:footnote>
  <w:footnote w:id="85">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en-US"/>
        </w:rPr>
        <w:t xml:space="preserve"> Dwyer J. Illegal Immigrants, Health Care, and Social Responsibility. Hasting Center Report 2004:34-41.</w:t>
      </w:r>
    </w:p>
  </w:footnote>
  <w:footnote w:id="86">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en-US"/>
        </w:rPr>
        <w:t xml:space="preserve"> Berlinger N, Raghavan R. The Ethics of Advocacy for Undocumented Patients. Hastings Center Report 2013;4(31):14-17.</w:t>
      </w:r>
    </w:p>
  </w:footnote>
  <w:footnote w:id="87">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en-US"/>
        </w:rPr>
        <w:t xml:space="preserve"> Eckenwiler L, Straehle C, Chung R. Global Solidarity, Migration and Global Health Inequity. Bioethics 2012;26(7):382-390.</w:t>
      </w:r>
    </w:p>
  </w:footnote>
  <w:footnote w:id="88">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en-US"/>
        </w:rPr>
        <w:t xml:space="preserve"> European Roma Rights Centre. Ambulance not on the way. The Disgrace of Health Care for Roma in Europe. Budapest: European Roma Rights Centre, 2006. </w:t>
      </w:r>
      <w:hyperlink r:id="rId35" w:history="1">
        <w:r w:rsidRPr="00D028BA">
          <w:rPr>
            <w:rStyle w:val="Hyperlink"/>
            <w:rFonts w:ascii="Verdana" w:hAnsi="Verdana"/>
            <w:sz w:val="18"/>
            <w:szCs w:val="18"/>
            <w:lang w:val="en-US"/>
          </w:rPr>
          <w:t>http://www.errc.org/cms/upload/media/01/E6/m000001E6.pdf</w:t>
        </w:r>
      </w:hyperlink>
      <w:r w:rsidRPr="00D028BA">
        <w:rPr>
          <w:rFonts w:ascii="Verdana" w:hAnsi="Verdana"/>
          <w:sz w:val="18"/>
          <w:szCs w:val="18"/>
          <w:lang w:val="en-US"/>
        </w:rPr>
        <w:t xml:space="preserve"> (retrieved: March 5, 2015). </w:t>
      </w:r>
    </w:p>
  </w:footnote>
  <w:footnote w:id="89">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en-US"/>
        </w:rPr>
        <w:t xml:space="preserve"> Wild V. Challenging bioethicists’ agenda: The example of immigration, health care and ethics. Bioethics Forum 2011;4(2):64-65.</w:t>
      </w:r>
    </w:p>
  </w:footnote>
  <w:footnote w:id="90">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en-US"/>
        </w:rPr>
        <w:t xml:space="preserve"> Bostick N, Morin K, Benjamin R, Higginson D. Physicians’ ethical responsibilities in addressing racial and ethnic healthcare disparities. J Natl Med Assoc 2006;98(8):1329-1334.</w:t>
      </w:r>
    </w:p>
  </w:footnote>
  <w:footnote w:id="91">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en-GB"/>
        </w:rPr>
        <w:t xml:space="preserve"> Van Liempt I, Bilger V. The ethics of migration research methodology: dealing with vulnerable immigrants. Eastbourne: Sussex Academic Press, 2009. </w:t>
      </w:r>
    </w:p>
  </w:footnote>
  <w:footnote w:id="92">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en-GB"/>
        </w:rPr>
        <w:t xml:space="preserve"> Duvell F, Triandafyllidou A, Vollmer B. Ethical issues in irregular migration research. Report on Ethical Issues, Deliverable D2 prepared for Work Package 2 of the research project CLANDESTINO Undocumented Migration: Counting the Uncountable. Data and Trends Across Europe, funded by the 6th Framework Programme for Research and Technological Development Research DG, European Commission, 2008. </w:t>
      </w:r>
      <w:hyperlink r:id="rId36" w:history="1">
        <w:r w:rsidRPr="00D028BA">
          <w:rPr>
            <w:rStyle w:val="Hyperlink"/>
            <w:rFonts w:ascii="Verdana" w:hAnsi="Verdana"/>
            <w:sz w:val="18"/>
            <w:szCs w:val="18"/>
            <w:lang w:val="en-GB"/>
          </w:rPr>
          <w:t>http://irregular-migration.net/typo3_upload/groups/31/4.Background_Information/4.1.Methodology/EthicalIssuesIrregularMigration_Clandestino_Report_Nov09.pdf</w:t>
        </w:r>
      </w:hyperlink>
      <w:r w:rsidRPr="00D028BA">
        <w:rPr>
          <w:rFonts w:ascii="Verdana" w:hAnsi="Verdana"/>
          <w:sz w:val="18"/>
          <w:szCs w:val="18"/>
          <w:lang w:val="en-GB"/>
        </w:rPr>
        <w:t xml:space="preserve"> (retrieved: March 5, 2015).</w:t>
      </w:r>
    </w:p>
  </w:footnote>
  <w:footnote w:id="93">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en-GB"/>
        </w:rPr>
        <w:t xml:space="preserve"> Pechurina A. Positionality and Ethics in the Qualitative Research of Migrants’ Homes. Sociological Research Online 2014;19(1):4:1-9. </w:t>
      </w:r>
    </w:p>
  </w:footnote>
  <w:footnote w:id="94">
    <w:p w:rsidR="00FE6A40" w:rsidRDefault="00FE6A40" w:rsidP="00D028BA">
      <w:r w:rsidRPr="00D028BA">
        <w:rPr>
          <w:rStyle w:val="FootnoteReference"/>
          <w:rFonts w:ascii="Verdana" w:hAnsi="Verdana"/>
          <w:sz w:val="18"/>
          <w:szCs w:val="18"/>
        </w:rPr>
        <w:footnoteRef/>
      </w:r>
      <w:r w:rsidRPr="00D028BA">
        <w:rPr>
          <w:rFonts w:ascii="Verdana" w:hAnsi="Verdana"/>
          <w:sz w:val="18"/>
          <w:szCs w:val="18"/>
          <w:lang w:val="en-GB"/>
        </w:rPr>
        <w:t xml:space="preserve"> Marshall A, Batten S. Researching Across Cultures: Issues of Ethics and Power. FQS, Forum Qualitative Social Research 2004;5(3);39. </w:t>
      </w:r>
      <w:hyperlink r:id="rId37" w:history="1">
        <w:r w:rsidRPr="00D028BA">
          <w:rPr>
            <w:rStyle w:val="Hyperlink"/>
            <w:rFonts w:ascii="Verdana" w:hAnsi="Verdana"/>
            <w:sz w:val="18"/>
            <w:szCs w:val="18"/>
            <w:lang w:val="en-GB"/>
          </w:rPr>
          <w:t>http://www.qualitative-research.net/index.php/fqs/article/view/572/1241</w:t>
        </w:r>
      </w:hyperlink>
      <w:r w:rsidRPr="00D028BA">
        <w:rPr>
          <w:rFonts w:ascii="Verdana" w:hAnsi="Verdana"/>
          <w:sz w:val="18"/>
          <w:szCs w:val="18"/>
          <w:lang w:val="en-GB"/>
        </w:rPr>
        <w:t xml:space="preserve"> </w:t>
      </w:r>
      <w:r w:rsidRPr="00D028BA">
        <w:rPr>
          <w:rFonts w:ascii="Verdana" w:hAnsi="Verdana" w:cs="Arial"/>
          <w:color w:val="000000"/>
          <w:sz w:val="18"/>
          <w:szCs w:val="18"/>
          <w:shd w:val="clear" w:color="auto" w:fill="FFFFFF"/>
          <w:lang w:val="en-GB"/>
        </w:rPr>
        <w:t>(retrieved: March 5, 2015).</w:t>
      </w:r>
    </w:p>
  </w:footnote>
  <w:footnote w:id="95">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en-US"/>
        </w:rPr>
        <w:t xml:space="preserve"> NHS Greater Glasgow. Ethical Guidelines for Conducting Research with Minority Ethnic Communities. Glasgow: NHS Greater Glasgow, 2004. </w:t>
      </w:r>
    </w:p>
  </w:footnote>
  <w:footnote w:id="96">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en-US"/>
        </w:rPr>
        <w:t xml:space="preserve"> Bhopal R. Ethical Issues in Health Research on Ethnic Minority Populations: Focusing on Inclusion and Exclusion. Research Ethics 2008;4(1):15-19.</w:t>
      </w:r>
    </w:p>
  </w:footnote>
  <w:footnote w:id="97">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en-US"/>
        </w:rPr>
        <w:t xml:space="preserve"> Beauchamp TL, Childress JF. Principles of Biomedical Ethics. Oxford: Oxford University Press, 2012 [1979].</w:t>
      </w:r>
    </w:p>
  </w:footnote>
  <w:footnote w:id="98">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en-US"/>
        </w:rPr>
        <w:t xml:space="preserve"> Dwyer 2004, op. cit.</w:t>
      </w:r>
    </w:p>
  </w:footnote>
  <w:footnote w:id="99">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nl-NL"/>
        </w:rPr>
        <w:t xml:space="preserve"> Eckenwiler et al. 2012, op. cit. </w:t>
      </w:r>
    </w:p>
  </w:footnote>
  <w:footnote w:id="100">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nl-NL"/>
        </w:rPr>
        <w:t xml:space="preserve"> Wild 2011, op. cit.</w:t>
      </w:r>
    </w:p>
  </w:footnote>
  <w:footnote w:id="101">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it-IT"/>
        </w:rPr>
        <w:t xml:space="preserve"> European Roma Rights Center 2006, op. cit. </w:t>
      </w:r>
    </w:p>
  </w:footnote>
  <w:footnote w:id="102">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nl-NL"/>
        </w:rPr>
        <w:t xml:space="preserve"> Wild 2011, op. cit.</w:t>
      </w:r>
    </w:p>
  </w:footnote>
  <w:footnote w:id="103">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nl-NL"/>
        </w:rPr>
        <w:t xml:space="preserve"> Berlinger et al. 2013, op. cit. </w:t>
      </w:r>
    </w:p>
  </w:footnote>
  <w:footnote w:id="104">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nl-NL"/>
        </w:rPr>
        <w:t xml:space="preserve"> Bostick et al. 2006, op. cit. </w:t>
      </w:r>
    </w:p>
  </w:footnote>
  <w:footnote w:id="105">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nl-NL"/>
        </w:rPr>
        <w:t xml:space="preserve"> European Roma Rights Centre 2006, op. cit. </w:t>
      </w:r>
    </w:p>
  </w:footnote>
  <w:footnote w:id="106">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nl-NL"/>
        </w:rPr>
        <w:t xml:space="preserve"> Wild 2011, op. cit.</w:t>
      </w:r>
    </w:p>
  </w:footnote>
  <w:footnote w:id="107">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nl-NL"/>
        </w:rPr>
        <w:t xml:space="preserve"> Berlinger et al. 2013, op. cit. </w:t>
      </w:r>
    </w:p>
  </w:footnote>
  <w:footnote w:id="108">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nl-NL"/>
        </w:rPr>
        <w:t xml:space="preserve"> Bostick et al. 2006, op. cit. </w:t>
      </w:r>
    </w:p>
  </w:footnote>
  <w:footnote w:id="109">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nl-NL"/>
        </w:rPr>
        <w:t xml:space="preserve"> European Roma Rights Centre 2006, op. cit. </w:t>
      </w:r>
    </w:p>
  </w:footnote>
  <w:footnote w:id="110">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nl-NL"/>
        </w:rPr>
        <w:t xml:space="preserve"> Wild 2011, op. cit.</w:t>
      </w:r>
    </w:p>
  </w:footnote>
  <w:footnote w:id="111">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nl-NL"/>
        </w:rPr>
        <w:t xml:space="preserve"> Liempt et al. 2009, op cit. </w:t>
      </w:r>
    </w:p>
  </w:footnote>
  <w:footnote w:id="112">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nl-NL"/>
        </w:rPr>
        <w:t xml:space="preserve"> Duvell et al. 2008, op. cit.</w:t>
      </w:r>
    </w:p>
  </w:footnote>
  <w:footnote w:id="113">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nl-NL"/>
        </w:rPr>
        <w:t xml:space="preserve"> Pechurina 2014, op. cit. </w:t>
      </w:r>
    </w:p>
  </w:footnote>
  <w:footnote w:id="114">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da-DK"/>
        </w:rPr>
        <w:t xml:space="preserve"> Marshall et al. 2004, op. cit.</w:t>
      </w:r>
    </w:p>
  </w:footnote>
  <w:footnote w:id="115">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en-US"/>
        </w:rPr>
        <w:t xml:space="preserve"> NHS Greater Glasgow 2004, op. cit. </w:t>
      </w:r>
    </w:p>
  </w:footnote>
  <w:footnote w:id="116">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nl-NL"/>
        </w:rPr>
        <w:t xml:space="preserve"> Bhopal 2008, op. cit. </w:t>
      </w:r>
    </w:p>
  </w:footnote>
  <w:footnote w:id="117">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nl-NL"/>
        </w:rPr>
        <w:t xml:space="preserve"> Wild 2011, op. cit.</w:t>
      </w:r>
    </w:p>
  </w:footnote>
  <w:footnote w:id="118">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nl-NL"/>
        </w:rPr>
        <w:t xml:space="preserve"> Liempt et al. 2009, op cit. </w:t>
      </w:r>
    </w:p>
  </w:footnote>
  <w:footnote w:id="119">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nl-NL"/>
        </w:rPr>
        <w:t xml:space="preserve"> Duvell et al. 2008, op. cit.</w:t>
      </w:r>
    </w:p>
  </w:footnote>
  <w:footnote w:id="120">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nl-NL"/>
        </w:rPr>
        <w:t xml:space="preserve"> Pechurina 2014, op. cit. </w:t>
      </w:r>
    </w:p>
  </w:footnote>
  <w:footnote w:id="121">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da-DK"/>
        </w:rPr>
        <w:t xml:space="preserve"> Marshall et al. 2004, op. cit.</w:t>
      </w:r>
    </w:p>
  </w:footnote>
  <w:footnote w:id="122">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lang w:val="en-US"/>
        </w:rPr>
        <w:t xml:space="preserve"> NHS Greater Glasgow 2004, op. cit. </w:t>
      </w:r>
    </w:p>
  </w:footnote>
  <w:footnote w:id="123">
    <w:p w:rsidR="00FE6A40" w:rsidRDefault="00FE6A40" w:rsidP="00D028BA">
      <w:pPr>
        <w:pStyle w:val="FootnoteText"/>
      </w:pPr>
      <w:r w:rsidRPr="00D028BA">
        <w:rPr>
          <w:rStyle w:val="FootnoteReference"/>
          <w:rFonts w:ascii="Verdana" w:hAnsi="Verdana"/>
          <w:sz w:val="18"/>
          <w:szCs w:val="18"/>
        </w:rPr>
        <w:footnoteRef/>
      </w:r>
      <w:r w:rsidRPr="00D028BA">
        <w:rPr>
          <w:rFonts w:ascii="Verdana" w:hAnsi="Verdana"/>
          <w:sz w:val="18"/>
          <w:szCs w:val="18"/>
        </w:rPr>
        <w:t xml:space="preserve"> </w:t>
      </w:r>
      <w:r w:rsidRPr="00D028BA">
        <w:rPr>
          <w:rFonts w:ascii="Verdana" w:hAnsi="Verdana"/>
          <w:sz w:val="18"/>
          <w:szCs w:val="18"/>
          <w:lang w:val="es-ES_tradnl"/>
        </w:rPr>
        <w:t xml:space="preserve">Bhopal 2008, op. cit.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A40" w:rsidRDefault="00FE6A40">
    <w:pPr>
      <w:pStyle w:val="Header"/>
    </w:pPr>
  </w:p>
  <w:p w:rsidR="00FE6A40" w:rsidRDefault="00FE6A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A40" w:rsidRDefault="00FE6A40" w:rsidP="00363E77">
    <w:pPr>
      <w:pBdr>
        <w:bottom w:val="single" w:sz="4" w:space="1" w:color="auto"/>
      </w:pBdr>
      <w:jc w:val="right"/>
      <w:rPr>
        <w:rStyle w:val="HeaderChar"/>
        <w:sz w:val="18"/>
      </w:rPr>
    </w:pPr>
    <w:r>
      <w:rPr>
        <w:rStyle w:val="HeaderChar"/>
        <w:sz w:val="22"/>
      </w:rPr>
      <w:tab/>
    </w:r>
    <w:r>
      <w:rPr>
        <w:rStyle w:val="HeaderChar"/>
        <w:sz w:val="22"/>
      </w:rPr>
      <w:tab/>
    </w:r>
    <w:r w:rsidRPr="00733DBE">
      <w:rPr>
        <w:rStyle w:val="HeaderChar"/>
        <w:sz w:val="16"/>
        <w:szCs w:val="16"/>
      </w:rPr>
      <w:tab/>
    </w:r>
    <w:r>
      <w:rPr>
        <w:rStyle w:val="HeaderChar"/>
        <w:sz w:val="18"/>
      </w:rPr>
      <w:t>MEM-TP</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A40" w:rsidRDefault="00FE6A40">
    <w:pPr>
      <w:pStyle w:val="Header"/>
    </w:pPr>
  </w:p>
  <w:p w:rsidR="00FE6A40" w:rsidRDefault="00FE6A4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A40" w:rsidRDefault="00FE6A4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A40" w:rsidRDefault="00FE6A40" w:rsidP="00363E77">
    <w:pPr>
      <w:pBdr>
        <w:bottom w:val="single" w:sz="4" w:space="1" w:color="auto"/>
      </w:pBdr>
      <w:jc w:val="right"/>
      <w:rPr>
        <w:rStyle w:val="HeaderChar"/>
        <w:sz w:val="18"/>
      </w:rPr>
    </w:pPr>
    <w:r>
      <w:rPr>
        <w:rStyle w:val="HeaderChar"/>
        <w:sz w:val="22"/>
      </w:rPr>
      <w:tab/>
    </w:r>
    <w:r>
      <w:rPr>
        <w:rStyle w:val="HeaderChar"/>
        <w:sz w:val="22"/>
      </w:rPr>
      <w:tab/>
    </w:r>
    <w:r w:rsidRPr="00733DBE">
      <w:rPr>
        <w:rStyle w:val="HeaderChar"/>
        <w:sz w:val="16"/>
        <w:szCs w:val="16"/>
      </w:rPr>
      <w:tab/>
    </w:r>
    <w:r>
      <w:rPr>
        <w:rStyle w:val="HeaderChar"/>
        <w:sz w:val="18"/>
      </w:rPr>
      <w:t>MEM-TP</w:t>
    </w:r>
  </w:p>
  <w:p w:rsidR="00FE6A40" w:rsidRDefault="00FE6A40" w:rsidP="00363E77">
    <w:pPr>
      <w:pStyle w:val="Header"/>
    </w:pPr>
  </w:p>
  <w:p w:rsidR="00FE6A40" w:rsidRDefault="00FE6A4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A40" w:rsidRDefault="00FE6A40" w:rsidP="00363E77">
    <w:pPr>
      <w:pBdr>
        <w:bottom w:val="single" w:sz="4" w:space="1" w:color="auto"/>
      </w:pBdr>
      <w:jc w:val="right"/>
      <w:rPr>
        <w:rStyle w:val="HeaderChar"/>
        <w:sz w:val="18"/>
      </w:rPr>
    </w:pPr>
    <w:r>
      <w:rPr>
        <w:rStyle w:val="HeaderChar"/>
        <w:sz w:val="22"/>
      </w:rPr>
      <w:tab/>
    </w:r>
    <w:r>
      <w:rPr>
        <w:rStyle w:val="HeaderChar"/>
        <w:sz w:val="22"/>
      </w:rPr>
      <w:tab/>
    </w:r>
    <w:r w:rsidRPr="00733DBE">
      <w:rPr>
        <w:rStyle w:val="HeaderChar"/>
        <w:sz w:val="16"/>
        <w:szCs w:val="16"/>
      </w:rPr>
      <w:tab/>
    </w:r>
    <w:r>
      <w:rPr>
        <w:rStyle w:val="HeaderChar"/>
        <w:sz w:val="18"/>
      </w:rPr>
      <w:t>MEM-TP</w:t>
    </w:r>
  </w:p>
  <w:p w:rsidR="00FE6A40" w:rsidRDefault="00FE6A40" w:rsidP="00363E77">
    <w:pPr>
      <w:pStyle w:val="Header"/>
    </w:pPr>
  </w:p>
  <w:p w:rsidR="00FE6A40" w:rsidRDefault="00FE6A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63EB0B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4401C8"/>
    <w:multiLevelType w:val="hybridMultilevel"/>
    <w:tmpl w:val="EED4D218"/>
    <w:lvl w:ilvl="0" w:tplc="4D2AC930">
      <w:start w:val="1"/>
      <w:numFmt w:val="decimal"/>
      <w:lvlText w:val="%1."/>
      <w:lvlJc w:val="left"/>
      <w:pPr>
        <w:ind w:left="4680" w:firstLine="83"/>
      </w:pPr>
      <w:rPr>
        <w:rFonts w:cs="Times New Roman" w:hint="default"/>
        <w:b/>
        <w:bCs/>
        <w:i w:val="0"/>
        <w:iCs w:val="0"/>
      </w:rPr>
    </w:lvl>
    <w:lvl w:ilvl="1" w:tplc="0C0A0019">
      <w:start w:val="1"/>
      <w:numFmt w:val="lowerLetter"/>
      <w:lvlText w:val="%2."/>
      <w:lvlJc w:val="left"/>
      <w:pPr>
        <w:ind w:left="5400" w:hanging="360"/>
      </w:pPr>
      <w:rPr>
        <w:rFonts w:cs="Times New Roman"/>
      </w:rPr>
    </w:lvl>
    <w:lvl w:ilvl="2" w:tplc="0C0A001B" w:tentative="1">
      <w:start w:val="1"/>
      <w:numFmt w:val="lowerRoman"/>
      <w:lvlText w:val="%3."/>
      <w:lvlJc w:val="right"/>
      <w:pPr>
        <w:ind w:left="6120" w:hanging="180"/>
      </w:pPr>
      <w:rPr>
        <w:rFonts w:cs="Times New Roman"/>
      </w:rPr>
    </w:lvl>
    <w:lvl w:ilvl="3" w:tplc="0C0A000F" w:tentative="1">
      <w:start w:val="1"/>
      <w:numFmt w:val="decimal"/>
      <w:lvlText w:val="%4."/>
      <w:lvlJc w:val="left"/>
      <w:pPr>
        <w:ind w:left="6840" w:hanging="360"/>
      </w:pPr>
      <w:rPr>
        <w:rFonts w:cs="Times New Roman"/>
      </w:rPr>
    </w:lvl>
    <w:lvl w:ilvl="4" w:tplc="0C0A0019" w:tentative="1">
      <w:start w:val="1"/>
      <w:numFmt w:val="lowerLetter"/>
      <w:lvlText w:val="%5."/>
      <w:lvlJc w:val="left"/>
      <w:pPr>
        <w:ind w:left="7560" w:hanging="360"/>
      </w:pPr>
      <w:rPr>
        <w:rFonts w:cs="Times New Roman"/>
      </w:rPr>
    </w:lvl>
    <w:lvl w:ilvl="5" w:tplc="0C0A001B" w:tentative="1">
      <w:start w:val="1"/>
      <w:numFmt w:val="lowerRoman"/>
      <w:lvlText w:val="%6."/>
      <w:lvlJc w:val="right"/>
      <w:pPr>
        <w:ind w:left="8280" w:hanging="180"/>
      </w:pPr>
      <w:rPr>
        <w:rFonts w:cs="Times New Roman"/>
      </w:rPr>
    </w:lvl>
    <w:lvl w:ilvl="6" w:tplc="0C0A000F" w:tentative="1">
      <w:start w:val="1"/>
      <w:numFmt w:val="decimal"/>
      <w:lvlText w:val="%7."/>
      <w:lvlJc w:val="left"/>
      <w:pPr>
        <w:ind w:left="9000" w:hanging="360"/>
      </w:pPr>
      <w:rPr>
        <w:rFonts w:cs="Times New Roman"/>
      </w:rPr>
    </w:lvl>
    <w:lvl w:ilvl="7" w:tplc="0C0A0019" w:tentative="1">
      <w:start w:val="1"/>
      <w:numFmt w:val="lowerLetter"/>
      <w:lvlText w:val="%8."/>
      <w:lvlJc w:val="left"/>
      <w:pPr>
        <w:ind w:left="9720" w:hanging="360"/>
      </w:pPr>
      <w:rPr>
        <w:rFonts w:cs="Times New Roman"/>
      </w:rPr>
    </w:lvl>
    <w:lvl w:ilvl="8" w:tplc="0C0A001B" w:tentative="1">
      <w:start w:val="1"/>
      <w:numFmt w:val="lowerRoman"/>
      <w:lvlText w:val="%9."/>
      <w:lvlJc w:val="right"/>
      <w:pPr>
        <w:ind w:left="10440" w:hanging="180"/>
      </w:pPr>
      <w:rPr>
        <w:rFonts w:cs="Times New Roman"/>
      </w:rPr>
    </w:lvl>
  </w:abstractNum>
  <w:abstractNum w:abstractNumId="2">
    <w:nsid w:val="048D3550"/>
    <w:multiLevelType w:val="hybridMultilevel"/>
    <w:tmpl w:val="7E5AC2FE"/>
    <w:lvl w:ilvl="0" w:tplc="9A9A7B9E">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0A6E5861"/>
    <w:multiLevelType w:val="hybridMultilevel"/>
    <w:tmpl w:val="967C834A"/>
    <w:lvl w:ilvl="0" w:tplc="D3F64200">
      <w:start w:val="1"/>
      <w:numFmt w:val="bullet"/>
      <w:lvlText w:val="•"/>
      <w:lvlJc w:val="left"/>
      <w:pPr>
        <w:ind w:left="360" w:hanging="360"/>
      </w:pPr>
      <w:rPr>
        <w:rFonts w:ascii="Arial" w:hAnsi="Arial" w:hint="default"/>
        <w:b/>
        <w:i w:val="0"/>
        <w:color w:val="auto"/>
        <w:sz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2D6D40"/>
    <w:multiLevelType w:val="hybridMultilevel"/>
    <w:tmpl w:val="75C0CD1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0170086"/>
    <w:multiLevelType w:val="multilevel"/>
    <w:tmpl w:val="C254A8FC"/>
    <w:lvl w:ilvl="0">
      <w:start w:val="1"/>
      <w:numFmt w:val="decimal"/>
      <w:lvlText w:val="%1."/>
      <w:lvlJc w:val="left"/>
      <w:pPr>
        <w:ind w:left="360" w:hanging="360"/>
      </w:pPr>
      <w:rPr>
        <w:rFonts w:cs="Times New Roman" w:hint="default"/>
      </w:rPr>
    </w:lvl>
    <w:lvl w:ilvl="1">
      <w:start w:val="1"/>
      <w:numFmt w:val="decimal"/>
      <w:isLgl/>
      <w:lvlText w:val="%1.%2."/>
      <w:lvlJc w:val="left"/>
      <w:pPr>
        <w:ind w:left="1065" w:hanging="720"/>
      </w:pPr>
      <w:rPr>
        <w:rFonts w:cs="Times New Roman" w:hint="default"/>
      </w:rPr>
    </w:lvl>
    <w:lvl w:ilvl="2">
      <w:start w:val="1"/>
      <w:numFmt w:val="decimal"/>
      <w:isLgl/>
      <w:lvlText w:val="%1.%2.%3."/>
      <w:lvlJc w:val="left"/>
      <w:pPr>
        <w:ind w:left="1410" w:hanging="720"/>
      </w:pPr>
      <w:rPr>
        <w:rFonts w:cs="Times New Roman" w:hint="default"/>
      </w:rPr>
    </w:lvl>
    <w:lvl w:ilvl="3">
      <w:start w:val="1"/>
      <w:numFmt w:val="decimal"/>
      <w:isLgl/>
      <w:lvlText w:val="%1.%2.%3.%4."/>
      <w:lvlJc w:val="left"/>
      <w:pPr>
        <w:ind w:left="2115" w:hanging="1080"/>
      </w:pPr>
      <w:rPr>
        <w:rFonts w:cs="Times New Roman" w:hint="default"/>
      </w:rPr>
    </w:lvl>
    <w:lvl w:ilvl="4">
      <w:start w:val="1"/>
      <w:numFmt w:val="decimal"/>
      <w:isLgl/>
      <w:lvlText w:val="%1.%2.%3.%4.%5."/>
      <w:lvlJc w:val="left"/>
      <w:pPr>
        <w:ind w:left="2460" w:hanging="1080"/>
      </w:pPr>
      <w:rPr>
        <w:rFonts w:cs="Times New Roman" w:hint="default"/>
      </w:rPr>
    </w:lvl>
    <w:lvl w:ilvl="5">
      <w:start w:val="1"/>
      <w:numFmt w:val="decimal"/>
      <w:isLgl/>
      <w:lvlText w:val="%1.%2.%3.%4.%5.%6."/>
      <w:lvlJc w:val="left"/>
      <w:pPr>
        <w:ind w:left="3165" w:hanging="1440"/>
      </w:pPr>
      <w:rPr>
        <w:rFonts w:cs="Times New Roman" w:hint="default"/>
      </w:rPr>
    </w:lvl>
    <w:lvl w:ilvl="6">
      <w:start w:val="1"/>
      <w:numFmt w:val="decimal"/>
      <w:isLgl/>
      <w:lvlText w:val="%1.%2.%3.%4.%5.%6.%7."/>
      <w:lvlJc w:val="left"/>
      <w:pPr>
        <w:ind w:left="3510" w:hanging="1440"/>
      </w:pPr>
      <w:rPr>
        <w:rFonts w:cs="Times New Roman" w:hint="default"/>
      </w:rPr>
    </w:lvl>
    <w:lvl w:ilvl="7">
      <w:start w:val="1"/>
      <w:numFmt w:val="decimal"/>
      <w:isLgl/>
      <w:lvlText w:val="%1.%2.%3.%4.%5.%6.%7.%8."/>
      <w:lvlJc w:val="left"/>
      <w:pPr>
        <w:ind w:left="4215" w:hanging="1800"/>
      </w:pPr>
      <w:rPr>
        <w:rFonts w:cs="Times New Roman" w:hint="default"/>
      </w:rPr>
    </w:lvl>
    <w:lvl w:ilvl="8">
      <w:start w:val="1"/>
      <w:numFmt w:val="decimal"/>
      <w:isLgl/>
      <w:lvlText w:val="%1.%2.%3.%4.%5.%6.%7.%8.%9."/>
      <w:lvlJc w:val="left"/>
      <w:pPr>
        <w:ind w:left="4560" w:hanging="1800"/>
      </w:pPr>
      <w:rPr>
        <w:rFonts w:cs="Times New Roman" w:hint="default"/>
      </w:rPr>
    </w:lvl>
  </w:abstractNum>
  <w:abstractNum w:abstractNumId="6">
    <w:nsid w:val="1204602F"/>
    <w:multiLevelType w:val="hybridMultilevel"/>
    <w:tmpl w:val="641AD77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14C503C6"/>
    <w:multiLevelType w:val="hybridMultilevel"/>
    <w:tmpl w:val="E95E4202"/>
    <w:lvl w:ilvl="0" w:tplc="C4A8EE1A">
      <w:start w:val="1"/>
      <w:numFmt w:val="bullet"/>
      <w:lvlText w:val="•"/>
      <w:lvlJc w:val="left"/>
      <w:pPr>
        <w:tabs>
          <w:tab w:val="num" w:pos="720"/>
        </w:tabs>
        <w:ind w:left="720" w:hanging="360"/>
      </w:pPr>
      <w:rPr>
        <w:rFonts w:ascii="Arial" w:hAnsi="Arial" w:hint="default"/>
      </w:rPr>
    </w:lvl>
    <w:lvl w:ilvl="1" w:tplc="E6587E30" w:tentative="1">
      <w:start w:val="1"/>
      <w:numFmt w:val="bullet"/>
      <w:lvlText w:val="•"/>
      <w:lvlJc w:val="left"/>
      <w:pPr>
        <w:tabs>
          <w:tab w:val="num" w:pos="1440"/>
        </w:tabs>
        <w:ind w:left="1440" w:hanging="360"/>
      </w:pPr>
      <w:rPr>
        <w:rFonts w:ascii="Arial" w:hAnsi="Arial" w:hint="default"/>
      </w:rPr>
    </w:lvl>
    <w:lvl w:ilvl="2" w:tplc="57F4C488" w:tentative="1">
      <w:start w:val="1"/>
      <w:numFmt w:val="bullet"/>
      <w:lvlText w:val="•"/>
      <w:lvlJc w:val="left"/>
      <w:pPr>
        <w:tabs>
          <w:tab w:val="num" w:pos="2160"/>
        </w:tabs>
        <w:ind w:left="2160" w:hanging="360"/>
      </w:pPr>
      <w:rPr>
        <w:rFonts w:ascii="Arial" w:hAnsi="Arial" w:hint="default"/>
      </w:rPr>
    </w:lvl>
    <w:lvl w:ilvl="3" w:tplc="154EA396" w:tentative="1">
      <w:start w:val="1"/>
      <w:numFmt w:val="bullet"/>
      <w:lvlText w:val="•"/>
      <w:lvlJc w:val="left"/>
      <w:pPr>
        <w:tabs>
          <w:tab w:val="num" w:pos="2880"/>
        </w:tabs>
        <w:ind w:left="2880" w:hanging="360"/>
      </w:pPr>
      <w:rPr>
        <w:rFonts w:ascii="Arial" w:hAnsi="Arial" w:hint="default"/>
      </w:rPr>
    </w:lvl>
    <w:lvl w:ilvl="4" w:tplc="329CEA22" w:tentative="1">
      <w:start w:val="1"/>
      <w:numFmt w:val="bullet"/>
      <w:lvlText w:val="•"/>
      <w:lvlJc w:val="left"/>
      <w:pPr>
        <w:tabs>
          <w:tab w:val="num" w:pos="3600"/>
        </w:tabs>
        <w:ind w:left="3600" w:hanging="360"/>
      </w:pPr>
      <w:rPr>
        <w:rFonts w:ascii="Arial" w:hAnsi="Arial" w:hint="default"/>
      </w:rPr>
    </w:lvl>
    <w:lvl w:ilvl="5" w:tplc="AA9E087C" w:tentative="1">
      <w:start w:val="1"/>
      <w:numFmt w:val="bullet"/>
      <w:lvlText w:val="•"/>
      <w:lvlJc w:val="left"/>
      <w:pPr>
        <w:tabs>
          <w:tab w:val="num" w:pos="4320"/>
        </w:tabs>
        <w:ind w:left="4320" w:hanging="360"/>
      </w:pPr>
      <w:rPr>
        <w:rFonts w:ascii="Arial" w:hAnsi="Arial" w:hint="default"/>
      </w:rPr>
    </w:lvl>
    <w:lvl w:ilvl="6" w:tplc="FA10D9D6" w:tentative="1">
      <w:start w:val="1"/>
      <w:numFmt w:val="bullet"/>
      <w:lvlText w:val="•"/>
      <w:lvlJc w:val="left"/>
      <w:pPr>
        <w:tabs>
          <w:tab w:val="num" w:pos="5040"/>
        </w:tabs>
        <w:ind w:left="5040" w:hanging="360"/>
      </w:pPr>
      <w:rPr>
        <w:rFonts w:ascii="Arial" w:hAnsi="Arial" w:hint="default"/>
      </w:rPr>
    </w:lvl>
    <w:lvl w:ilvl="7" w:tplc="9F4CBED6" w:tentative="1">
      <w:start w:val="1"/>
      <w:numFmt w:val="bullet"/>
      <w:lvlText w:val="•"/>
      <w:lvlJc w:val="left"/>
      <w:pPr>
        <w:tabs>
          <w:tab w:val="num" w:pos="5760"/>
        </w:tabs>
        <w:ind w:left="5760" w:hanging="360"/>
      </w:pPr>
      <w:rPr>
        <w:rFonts w:ascii="Arial" w:hAnsi="Arial" w:hint="default"/>
      </w:rPr>
    </w:lvl>
    <w:lvl w:ilvl="8" w:tplc="D302A5CC" w:tentative="1">
      <w:start w:val="1"/>
      <w:numFmt w:val="bullet"/>
      <w:lvlText w:val="•"/>
      <w:lvlJc w:val="left"/>
      <w:pPr>
        <w:tabs>
          <w:tab w:val="num" w:pos="6480"/>
        </w:tabs>
        <w:ind w:left="6480" w:hanging="360"/>
      </w:pPr>
      <w:rPr>
        <w:rFonts w:ascii="Arial" w:hAnsi="Arial" w:hint="default"/>
      </w:rPr>
    </w:lvl>
  </w:abstractNum>
  <w:abstractNum w:abstractNumId="8">
    <w:nsid w:val="2709458F"/>
    <w:multiLevelType w:val="hybridMultilevel"/>
    <w:tmpl w:val="6B924086"/>
    <w:lvl w:ilvl="0" w:tplc="D3F64200">
      <w:start w:val="1"/>
      <w:numFmt w:val="bullet"/>
      <w:lvlText w:val="•"/>
      <w:lvlJc w:val="left"/>
      <w:pPr>
        <w:ind w:left="720" w:hanging="360"/>
      </w:pPr>
      <w:rPr>
        <w:rFonts w:ascii="Arial" w:hAnsi="Arial" w:hint="default"/>
        <w:b/>
        <w:i w:val="0"/>
        <w:color w:val="auto"/>
        <w:sz w:val="24"/>
      </w:rPr>
    </w:lvl>
    <w:lvl w:ilvl="1" w:tplc="B70833CE">
      <w:start w:val="1"/>
      <w:numFmt w:val="bullet"/>
      <w:lvlText w:val=""/>
      <w:lvlJc w:val="left"/>
      <w:pPr>
        <w:tabs>
          <w:tab w:val="num" w:pos="1440"/>
        </w:tabs>
        <w:ind w:left="1440" w:hanging="360"/>
      </w:pPr>
      <w:rPr>
        <w:rFonts w:ascii="Wingdings" w:hAnsi="Wingdings" w:hint="default"/>
      </w:rPr>
    </w:lvl>
    <w:lvl w:ilvl="2" w:tplc="E5884FFE" w:tentative="1">
      <w:start w:val="1"/>
      <w:numFmt w:val="bullet"/>
      <w:lvlText w:val=""/>
      <w:lvlJc w:val="left"/>
      <w:pPr>
        <w:tabs>
          <w:tab w:val="num" w:pos="2160"/>
        </w:tabs>
        <w:ind w:left="2160" w:hanging="360"/>
      </w:pPr>
      <w:rPr>
        <w:rFonts w:ascii="Wingdings" w:hAnsi="Wingdings" w:hint="default"/>
      </w:rPr>
    </w:lvl>
    <w:lvl w:ilvl="3" w:tplc="416C34B0" w:tentative="1">
      <w:start w:val="1"/>
      <w:numFmt w:val="bullet"/>
      <w:lvlText w:val=""/>
      <w:lvlJc w:val="left"/>
      <w:pPr>
        <w:tabs>
          <w:tab w:val="num" w:pos="2880"/>
        </w:tabs>
        <w:ind w:left="2880" w:hanging="360"/>
      </w:pPr>
      <w:rPr>
        <w:rFonts w:ascii="Wingdings" w:hAnsi="Wingdings" w:hint="default"/>
      </w:rPr>
    </w:lvl>
    <w:lvl w:ilvl="4" w:tplc="94FE37C4" w:tentative="1">
      <w:start w:val="1"/>
      <w:numFmt w:val="bullet"/>
      <w:lvlText w:val=""/>
      <w:lvlJc w:val="left"/>
      <w:pPr>
        <w:tabs>
          <w:tab w:val="num" w:pos="3600"/>
        </w:tabs>
        <w:ind w:left="3600" w:hanging="360"/>
      </w:pPr>
      <w:rPr>
        <w:rFonts w:ascii="Wingdings" w:hAnsi="Wingdings" w:hint="default"/>
      </w:rPr>
    </w:lvl>
    <w:lvl w:ilvl="5" w:tplc="C2C69AEA" w:tentative="1">
      <w:start w:val="1"/>
      <w:numFmt w:val="bullet"/>
      <w:lvlText w:val=""/>
      <w:lvlJc w:val="left"/>
      <w:pPr>
        <w:tabs>
          <w:tab w:val="num" w:pos="4320"/>
        </w:tabs>
        <w:ind w:left="4320" w:hanging="360"/>
      </w:pPr>
      <w:rPr>
        <w:rFonts w:ascii="Wingdings" w:hAnsi="Wingdings" w:hint="default"/>
      </w:rPr>
    </w:lvl>
    <w:lvl w:ilvl="6" w:tplc="74100310" w:tentative="1">
      <w:start w:val="1"/>
      <w:numFmt w:val="bullet"/>
      <w:lvlText w:val=""/>
      <w:lvlJc w:val="left"/>
      <w:pPr>
        <w:tabs>
          <w:tab w:val="num" w:pos="5040"/>
        </w:tabs>
        <w:ind w:left="5040" w:hanging="360"/>
      </w:pPr>
      <w:rPr>
        <w:rFonts w:ascii="Wingdings" w:hAnsi="Wingdings" w:hint="default"/>
      </w:rPr>
    </w:lvl>
    <w:lvl w:ilvl="7" w:tplc="FEFA809C" w:tentative="1">
      <w:start w:val="1"/>
      <w:numFmt w:val="bullet"/>
      <w:lvlText w:val=""/>
      <w:lvlJc w:val="left"/>
      <w:pPr>
        <w:tabs>
          <w:tab w:val="num" w:pos="5760"/>
        </w:tabs>
        <w:ind w:left="5760" w:hanging="360"/>
      </w:pPr>
      <w:rPr>
        <w:rFonts w:ascii="Wingdings" w:hAnsi="Wingdings" w:hint="default"/>
      </w:rPr>
    </w:lvl>
    <w:lvl w:ilvl="8" w:tplc="6DDAADEC" w:tentative="1">
      <w:start w:val="1"/>
      <w:numFmt w:val="bullet"/>
      <w:lvlText w:val=""/>
      <w:lvlJc w:val="left"/>
      <w:pPr>
        <w:tabs>
          <w:tab w:val="num" w:pos="6480"/>
        </w:tabs>
        <w:ind w:left="6480" w:hanging="360"/>
      </w:pPr>
      <w:rPr>
        <w:rFonts w:ascii="Wingdings" w:hAnsi="Wingdings" w:hint="default"/>
      </w:rPr>
    </w:lvl>
  </w:abstractNum>
  <w:abstractNum w:abstractNumId="9">
    <w:nsid w:val="2D7D607E"/>
    <w:multiLevelType w:val="hybridMultilevel"/>
    <w:tmpl w:val="FE56C8C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FAF7B92"/>
    <w:multiLevelType w:val="hybridMultilevel"/>
    <w:tmpl w:val="B2A857F6"/>
    <w:lvl w:ilvl="0" w:tplc="2E9CA1D8">
      <w:start w:val="1"/>
      <w:numFmt w:val="bullet"/>
      <w:lvlText w:val="•"/>
      <w:lvlJc w:val="left"/>
      <w:pPr>
        <w:ind w:left="360" w:hanging="360"/>
      </w:pPr>
      <w:rPr>
        <w:rFonts w:ascii="Arial" w:hAnsi="Arial" w:hint="default"/>
        <w:b/>
        <w:i w:val="0"/>
        <w:color w:val="FF6600"/>
        <w:sz w:val="24"/>
      </w:rPr>
    </w:lvl>
    <w:lvl w:ilvl="1" w:tplc="B70833CE">
      <w:start w:val="1"/>
      <w:numFmt w:val="bullet"/>
      <w:lvlText w:val=""/>
      <w:lvlJc w:val="left"/>
      <w:pPr>
        <w:tabs>
          <w:tab w:val="num" w:pos="1080"/>
        </w:tabs>
        <w:ind w:left="1080" w:hanging="360"/>
      </w:pPr>
      <w:rPr>
        <w:rFonts w:ascii="Wingdings" w:hAnsi="Wingdings" w:hint="default"/>
      </w:rPr>
    </w:lvl>
    <w:lvl w:ilvl="2" w:tplc="E5884FFE" w:tentative="1">
      <w:start w:val="1"/>
      <w:numFmt w:val="bullet"/>
      <w:lvlText w:val=""/>
      <w:lvlJc w:val="left"/>
      <w:pPr>
        <w:tabs>
          <w:tab w:val="num" w:pos="1800"/>
        </w:tabs>
        <w:ind w:left="1800" w:hanging="360"/>
      </w:pPr>
      <w:rPr>
        <w:rFonts w:ascii="Wingdings" w:hAnsi="Wingdings" w:hint="default"/>
      </w:rPr>
    </w:lvl>
    <w:lvl w:ilvl="3" w:tplc="416C34B0" w:tentative="1">
      <w:start w:val="1"/>
      <w:numFmt w:val="bullet"/>
      <w:lvlText w:val=""/>
      <w:lvlJc w:val="left"/>
      <w:pPr>
        <w:tabs>
          <w:tab w:val="num" w:pos="2520"/>
        </w:tabs>
        <w:ind w:left="2520" w:hanging="360"/>
      </w:pPr>
      <w:rPr>
        <w:rFonts w:ascii="Wingdings" w:hAnsi="Wingdings" w:hint="default"/>
      </w:rPr>
    </w:lvl>
    <w:lvl w:ilvl="4" w:tplc="94FE37C4" w:tentative="1">
      <w:start w:val="1"/>
      <w:numFmt w:val="bullet"/>
      <w:lvlText w:val=""/>
      <w:lvlJc w:val="left"/>
      <w:pPr>
        <w:tabs>
          <w:tab w:val="num" w:pos="3240"/>
        </w:tabs>
        <w:ind w:left="3240" w:hanging="360"/>
      </w:pPr>
      <w:rPr>
        <w:rFonts w:ascii="Wingdings" w:hAnsi="Wingdings" w:hint="default"/>
      </w:rPr>
    </w:lvl>
    <w:lvl w:ilvl="5" w:tplc="C2C69AEA" w:tentative="1">
      <w:start w:val="1"/>
      <w:numFmt w:val="bullet"/>
      <w:lvlText w:val=""/>
      <w:lvlJc w:val="left"/>
      <w:pPr>
        <w:tabs>
          <w:tab w:val="num" w:pos="3960"/>
        </w:tabs>
        <w:ind w:left="3960" w:hanging="360"/>
      </w:pPr>
      <w:rPr>
        <w:rFonts w:ascii="Wingdings" w:hAnsi="Wingdings" w:hint="default"/>
      </w:rPr>
    </w:lvl>
    <w:lvl w:ilvl="6" w:tplc="74100310" w:tentative="1">
      <w:start w:val="1"/>
      <w:numFmt w:val="bullet"/>
      <w:lvlText w:val=""/>
      <w:lvlJc w:val="left"/>
      <w:pPr>
        <w:tabs>
          <w:tab w:val="num" w:pos="4680"/>
        </w:tabs>
        <w:ind w:left="4680" w:hanging="360"/>
      </w:pPr>
      <w:rPr>
        <w:rFonts w:ascii="Wingdings" w:hAnsi="Wingdings" w:hint="default"/>
      </w:rPr>
    </w:lvl>
    <w:lvl w:ilvl="7" w:tplc="FEFA809C" w:tentative="1">
      <w:start w:val="1"/>
      <w:numFmt w:val="bullet"/>
      <w:lvlText w:val=""/>
      <w:lvlJc w:val="left"/>
      <w:pPr>
        <w:tabs>
          <w:tab w:val="num" w:pos="5400"/>
        </w:tabs>
        <w:ind w:left="5400" w:hanging="360"/>
      </w:pPr>
      <w:rPr>
        <w:rFonts w:ascii="Wingdings" w:hAnsi="Wingdings" w:hint="default"/>
      </w:rPr>
    </w:lvl>
    <w:lvl w:ilvl="8" w:tplc="6DDAADEC" w:tentative="1">
      <w:start w:val="1"/>
      <w:numFmt w:val="bullet"/>
      <w:lvlText w:val=""/>
      <w:lvlJc w:val="left"/>
      <w:pPr>
        <w:tabs>
          <w:tab w:val="num" w:pos="6120"/>
        </w:tabs>
        <w:ind w:left="6120" w:hanging="360"/>
      </w:pPr>
      <w:rPr>
        <w:rFonts w:ascii="Wingdings" w:hAnsi="Wingdings" w:hint="default"/>
      </w:rPr>
    </w:lvl>
  </w:abstractNum>
  <w:abstractNum w:abstractNumId="11">
    <w:nsid w:val="3433445D"/>
    <w:multiLevelType w:val="multilevel"/>
    <w:tmpl w:val="E180AEA2"/>
    <w:lvl w:ilvl="0">
      <w:start w:val="1"/>
      <w:numFmt w:val="decimal"/>
      <w:lvlText w:val="%1."/>
      <w:lvlJc w:val="left"/>
      <w:pPr>
        <w:ind w:left="360" w:hanging="36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12">
    <w:nsid w:val="36505962"/>
    <w:multiLevelType w:val="hybridMultilevel"/>
    <w:tmpl w:val="9E9079EC"/>
    <w:lvl w:ilvl="0" w:tplc="D75690F0">
      <w:start w:val="1"/>
      <w:numFmt w:val="bullet"/>
      <w:lvlText w:val="•"/>
      <w:lvlJc w:val="left"/>
      <w:pPr>
        <w:tabs>
          <w:tab w:val="num" w:pos="720"/>
        </w:tabs>
        <w:ind w:left="720" w:hanging="360"/>
      </w:pPr>
      <w:rPr>
        <w:rFonts w:ascii="Arial" w:hAnsi="Arial" w:hint="default"/>
      </w:rPr>
    </w:lvl>
    <w:lvl w:ilvl="1" w:tplc="AB9E54EC" w:tentative="1">
      <w:start w:val="1"/>
      <w:numFmt w:val="bullet"/>
      <w:lvlText w:val="•"/>
      <w:lvlJc w:val="left"/>
      <w:pPr>
        <w:tabs>
          <w:tab w:val="num" w:pos="1440"/>
        </w:tabs>
        <w:ind w:left="1440" w:hanging="360"/>
      </w:pPr>
      <w:rPr>
        <w:rFonts w:ascii="Arial" w:hAnsi="Arial" w:hint="default"/>
      </w:rPr>
    </w:lvl>
    <w:lvl w:ilvl="2" w:tplc="6CB83144" w:tentative="1">
      <w:start w:val="1"/>
      <w:numFmt w:val="bullet"/>
      <w:lvlText w:val="•"/>
      <w:lvlJc w:val="left"/>
      <w:pPr>
        <w:tabs>
          <w:tab w:val="num" w:pos="2160"/>
        </w:tabs>
        <w:ind w:left="2160" w:hanging="360"/>
      </w:pPr>
      <w:rPr>
        <w:rFonts w:ascii="Arial" w:hAnsi="Arial" w:hint="default"/>
      </w:rPr>
    </w:lvl>
    <w:lvl w:ilvl="3" w:tplc="7AE417FC" w:tentative="1">
      <w:start w:val="1"/>
      <w:numFmt w:val="bullet"/>
      <w:lvlText w:val="•"/>
      <w:lvlJc w:val="left"/>
      <w:pPr>
        <w:tabs>
          <w:tab w:val="num" w:pos="2880"/>
        </w:tabs>
        <w:ind w:left="2880" w:hanging="360"/>
      </w:pPr>
      <w:rPr>
        <w:rFonts w:ascii="Arial" w:hAnsi="Arial" w:hint="default"/>
      </w:rPr>
    </w:lvl>
    <w:lvl w:ilvl="4" w:tplc="7BA25ADC" w:tentative="1">
      <w:start w:val="1"/>
      <w:numFmt w:val="bullet"/>
      <w:lvlText w:val="•"/>
      <w:lvlJc w:val="left"/>
      <w:pPr>
        <w:tabs>
          <w:tab w:val="num" w:pos="3600"/>
        </w:tabs>
        <w:ind w:left="3600" w:hanging="360"/>
      </w:pPr>
      <w:rPr>
        <w:rFonts w:ascii="Arial" w:hAnsi="Arial" w:hint="default"/>
      </w:rPr>
    </w:lvl>
    <w:lvl w:ilvl="5" w:tplc="0D5E0C4E" w:tentative="1">
      <w:start w:val="1"/>
      <w:numFmt w:val="bullet"/>
      <w:lvlText w:val="•"/>
      <w:lvlJc w:val="left"/>
      <w:pPr>
        <w:tabs>
          <w:tab w:val="num" w:pos="4320"/>
        </w:tabs>
        <w:ind w:left="4320" w:hanging="360"/>
      </w:pPr>
      <w:rPr>
        <w:rFonts w:ascii="Arial" w:hAnsi="Arial" w:hint="default"/>
      </w:rPr>
    </w:lvl>
    <w:lvl w:ilvl="6" w:tplc="57B64BCE" w:tentative="1">
      <w:start w:val="1"/>
      <w:numFmt w:val="bullet"/>
      <w:lvlText w:val="•"/>
      <w:lvlJc w:val="left"/>
      <w:pPr>
        <w:tabs>
          <w:tab w:val="num" w:pos="5040"/>
        </w:tabs>
        <w:ind w:left="5040" w:hanging="360"/>
      </w:pPr>
      <w:rPr>
        <w:rFonts w:ascii="Arial" w:hAnsi="Arial" w:hint="default"/>
      </w:rPr>
    </w:lvl>
    <w:lvl w:ilvl="7" w:tplc="90E41F90" w:tentative="1">
      <w:start w:val="1"/>
      <w:numFmt w:val="bullet"/>
      <w:lvlText w:val="•"/>
      <w:lvlJc w:val="left"/>
      <w:pPr>
        <w:tabs>
          <w:tab w:val="num" w:pos="5760"/>
        </w:tabs>
        <w:ind w:left="5760" w:hanging="360"/>
      </w:pPr>
      <w:rPr>
        <w:rFonts w:ascii="Arial" w:hAnsi="Arial" w:hint="default"/>
      </w:rPr>
    </w:lvl>
    <w:lvl w:ilvl="8" w:tplc="531E1D38" w:tentative="1">
      <w:start w:val="1"/>
      <w:numFmt w:val="bullet"/>
      <w:lvlText w:val="•"/>
      <w:lvlJc w:val="left"/>
      <w:pPr>
        <w:tabs>
          <w:tab w:val="num" w:pos="6480"/>
        </w:tabs>
        <w:ind w:left="6480" w:hanging="360"/>
      </w:pPr>
      <w:rPr>
        <w:rFonts w:ascii="Arial" w:hAnsi="Arial" w:hint="default"/>
      </w:rPr>
    </w:lvl>
  </w:abstractNum>
  <w:abstractNum w:abstractNumId="13">
    <w:nsid w:val="428069CE"/>
    <w:multiLevelType w:val="multilevel"/>
    <w:tmpl w:val="00065BE2"/>
    <w:lvl w:ilvl="0">
      <w:start w:val="1"/>
      <w:numFmt w:val="bullet"/>
      <w:lvlText w:val=""/>
      <w:lvlJc w:val="left"/>
      <w:pPr>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45493337"/>
    <w:multiLevelType w:val="hybridMultilevel"/>
    <w:tmpl w:val="00065BE2"/>
    <w:lvl w:ilvl="0" w:tplc="0C0A0001">
      <w:start w:val="1"/>
      <w:numFmt w:val="bullet"/>
      <w:lvlText w:val=""/>
      <w:lvlJc w:val="left"/>
      <w:pPr>
        <w:ind w:left="360" w:hanging="360"/>
      </w:pPr>
      <w:rPr>
        <w:rFonts w:ascii="Symbol" w:hAnsi="Symbol" w:hint="default"/>
      </w:rPr>
    </w:lvl>
    <w:lvl w:ilvl="1" w:tplc="B70833CE">
      <w:start w:val="1"/>
      <w:numFmt w:val="bullet"/>
      <w:lvlText w:val=""/>
      <w:lvlJc w:val="left"/>
      <w:pPr>
        <w:tabs>
          <w:tab w:val="num" w:pos="1080"/>
        </w:tabs>
        <w:ind w:left="1080" w:hanging="360"/>
      </w:pPr>
      <w:rPr>
        <w:rFonts w:ascii="Wingdings" w:hAnsi="Wingdings" w:hint="default"/>
      </w:rPr>
    </w:lvl>
    <w:lvl w:ilvl="2" w:tplc="E5884FFE" w:tentative="1">
      <w:start w:val="1"/>
      <w:numFmt w:val="bullet"/>
      <w:lvlText w:val=""/>
      <w:lvlJc w:val="left"/>
      <w:pPr>
        <w:tabs>
          <w:tab w:val="num" w:pos="1800"/>
        </w:tabs>
        <w:ind w:left="1800" w:hanging="360"/>
      </w:pPr>
      <w:rPr>
        <w:rFonts w:ascii="Wingdings" w:hAnsi="Wingdings" w:hint="default"/>
      </w:rPr>
    </w:lvl>
    <w:lvl w:ilvl="3" w:tplc="416C34B0" w:tentative="1">
      <w:start w:val="1"/>
      <w:numFmt w:val="bullet"/>
      <w:lvlText w:val=""/>
      <w:lvlJc w:val="left"/>
      <w:pPr>
        <w:tabs>
          <w:tab w:val="num" w:pos="2520"/>
        </w:tabs>
        <w:ind w:left="2520" w:hanging="360"/>
      </w:pPr>
      <w:rPr>
        <w:rFonts w:ascii="Wingdings" w:hAnsi="Wingdings" w:hint="default"/>
      </w:rPr>
    </w:lvl>
    <w:lvl w:ilvl="4" w:tplc="94FE37C4" w:tentative="1">
      <w:start w:val="1"/>
      <w:numFmt w:val="bullet"/>
      <w:lvlText w:val=""/>
      <w:lvlJc w:val="left"/>
      <w:pPr>
        <w:tabs>
          <w:tab w:val="num" w:pos="3240"/>
        </w:tabs>
        <w:ind w:left="3240" w:hanging="360"/>
      </w:pPr>
      <w:rPr>
        <w:rFonts w:ascii="Wingdings" w:hAnsi="Wingdings" w:hint="default"/>
      </w:rPr>
    </w:lvl>
    <w:lvl w:ilvl="5" w:tplc="C2C69AEA" w:tentative="1">
      <w:start w:val="1"/>
      <w:numFmt w:val="bullet"/>
      <w:lvlText w:val=""/>
      <w:lvlJc w:val="left"/>
      <w:pPr>
        <w:tabs>
          <w:tab w:val="num" w:pos="3960"/>
        </w:tabs>
        <w:ind w:left="3960" w:hanging="360"/>
      </w:pPr>
      <w:rPr>
        <w:rFonts w:ascii="Wingdings" w:hAnsi="Wingdings" w:hint="default"/>
      </w:rPr>
    </w:lvl>
    <w:lvl w:ilvl="6" w:tplc="74100310" w:tentative="1">
      <w:start w:val="1"/>
      <w:numFmt w:val="bullet"/>
      <w:lvlText w:val=""/>
      <w:lvlJc w:val="left"/>
      <w:pPr>
        <w:tabs>
          <w:tab w:val="num" w:pos="4680"/>
        </w:tabs>
        <w:ind w:left="4680" w:hanging="360"/>
      </w:pPr>
      <w:rPr>
        <w:rFonts w:ascii="Wingdings" w:hAnsi="Wingdings" w:hint="default"/>
      </w:rPr>
    </w:lvl>
    <w:lvl w:ilvl="7" w:tplc="FEFA809C" w:tentative="1">
      <w:start w:val="1"/>
      <w:numFmt w:val="bullet"/>
      <w:lvlText w:val=""/>
      <w:lvlJc w:val="left"/>
      <w:pPr>
        <w:tabs>
          <w:tab w:val="num" w:pos="5400"/>
        </w:tabs>
        <w:ind w:left="5400" w:hanging="360"/>
      </w:pPr>
      <w:rPr>
        <w:rFonts w:ascii="Wingdings" w:hAnsi="Wingdings" w:hint="default"/>
      </w:rPr>
    </w:lvl>
    <w:lvl w:ilvl="8" w:tplc="6DDAADEC" w:tentative="1">
      <w:start w:val="1"/>
      <w:numFmt w:val="bullet"/>
      <w:lvlText w:val=""/>
      <w:lvlJc w:val="left"/>
      <w:pPr>
        <w:tabs>
          <w:tab w:val="num" w:pos="6120"/>
        </w:tabs>
        <w:ind w:left="6120" w:hanging="360"/>
      </w:pPr>
      <w:rPr>
        <w:rFonts w:ascii="Wingdings" w:hAnsi="Wingdings" w:hint="default"/>
      </w:rPr>
    </w:lvl>
  </w:abstractNum>
  <w:abstractNum w:abstractNumId="15">
    <w:nsid w:val="4F6D3CF4"/>
    <w:multiLevelType w:val="hybridMultilevel"/>
    <w:tmpl w:val="08F2760C"/>
    <w:lvl w:ilvl="0" w:tplc="0F4EAAB6">
      <w:start w:val="1"/>
      <w:numFmt w:val="bullet"/>
      <w:lvlText w:val=""/>
      <w:lvlJc w:val="left"/>
      <w:pPr>
        <w:ind w:left="360" w:hanging="360"/>
      </w:pPr>
      <w:rPr>
        <w:rFonts w:ascii="Symbol" w:hAnsi="Symbol" w:hint="default"/>
        <w:b w:val="0"/>
        <w:i w:val="0"/>
        <w:color w:val="auto"/>
        <w:sz w:val="24"/>
      </w:rPr>
    </w:lvl>
    <w:lvl w:ilvl="1" w:tplc="0C0A0003">
      <w:start w:val="1"/>
      <w:numFmt w:val="bullet"/>
      <w:lvlText w:val="o"/>
      <w:lvlJc w:val="left"/>
      <w:pPr>
        <w:tabs>
          <w:tab w:val="num" w:pos="1440"/>
        </w:tabs>
        <w:ind w:left="1440" w:hanging="360"/>
      </w:pPr>
      <w:rPr>
        <w:rFonts w:ascii="Courier New" w:hAnsi="Courier New" w:hint="default"/>
        <w:b/>
        <w:i w:val="0"/>
        <w:color w:val="auto"/>
        <w:sz w:val="24"/>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23C17CD"/>
    <w:multiLevelType w:val="hybridMultilevel"/>
    <w:tmpl w:val="7B8053AE"/>
    <w:lvl w:ilvl="0" w:tplc="07C4356A">
      <w:start w:val="1"/>
      <w:numFmt w:val="bullet"/>
      <w:lvlText w:val=""/>
      <w:lvlJc w:val="left"/>
      <w:pPr>
        <w:ind w:left="360" w:hanging="360"/>
      </w:pPr>
      <w:rPr>
        <w:rFonts w:ascii="Symbol" w:hAnsi="Symbol" w:hint="default"/>
        <w:b/>
        <w:i w:val="0"/>
        <w:color w:val="FF6600"/>
        <w:sz w:val="24"/>
      </w:rPr>
    </w:lvl>
    <w:lvl w:ilvl="1" w:tplc="B70833CE">
      <w:start w:val="1"/>
      <w:numFmt w:val="bullet"/>
      <w:lvlText w:val=""/>
      <w:lvlJc w:val="left"/>
      <w:pPr>
        <w:tabs>
          <w:tab w:val="num" w:pos="1080"/>
        </w:tabs>
        <w:ind w:left="1080" w:hanging="360"/>
      </w:pPr>
      <w:rPr>
        <w:rFonts w:ascii="Wingdings" w:hAnsi="Wingdings" w:hint="default"/>
      </w:rPr>
    </w:lvl>
    <w:lvl w:ilvl="2" w:tplc="E5884FFE" w:tentative="1">
      <w:start w:val="1"/>
      <w:numFmt w:val="bullet"/>
      <w:lvlText w:val=""/>
      <w:lvlJc w:val="left"/>
      <w:pPr>
        <w:tabs>
          <w:tab w:val="num" w:pos="1800"/>
        </w:tabs>
        <w:ind w:left="1800" w:hanging="360"/>
      </w:pPr>
      <w:rPr>
        <w:rFonts w:ascii="Wingdings" w:hAnsi="Wingdings" w:hint="default"/>
      </w:rPr>
    </w:lvl>
    <w:lvl w:ilvl="3" w:tplc="416C34B0" w:tentative="1">
      <w:start w:val="1"/>
      <w:numFmt w:val="bullet"/>
      <w:lvlText w:val=""/>
      <w:lvlJc w:val="left"/>
      <w:pPr>
        <w:tabs>
          <w:tab w:val="num" w:pos="2520"/>
        </w:tabs>
        <w:ind w:left="2520" w:hanging="360"/>
      </w:pPr>
      <w:rPr>
        <w:rFonts w:ascii="Wingdings" w:hAnsi="Wingdings" w:hint="default"/>
      </w:rPr>
    </w:lvl>
    <w:lvl w:ilvl="4" w:tplc="94FE37C4" w:tentative="1">
      <w:start w:val="1"/>
      <w:numFmt w:val="bullet"/>
      <w:lvlText w:val=""/>
      <w:lvlJc w:val="left"/>
      <w:pPr>
        <w:tabs>
          <w:tab w:val="num" w:pos="3240"/>
        </w:tabs>
        <w:ind w:left="3240" w:hanging="360"/>
      </w:pPr>
      <w:rPr>
        <w:rFonts w:ascii="Wingdings" w:hAnsi="Wingdings" w:hint="default"/>
      </w:rPr>
    </w:lvl>
    <w:lvl w:ilvl="5" w:tplc="C2C69AEA" w:tentative="1">
      <w:start w:val="1"/>
      <w:numFmt w:val="bullet"/>
      <w:lvlText w:val=""/>
      <w:lvlJc w:val="left"/>
      <w:pPr>
        <w:tabs>
          <w:tab w:val="num" w:pos="3960"/>
        </w:tabs>
        <w:ind w:left="3960" w:hanging="360"/>
      </w:pPr>
      <w:rPr>
        <w:rFonts w:ascii="Wingdings" w:hAnsi="Wingdings" w:hint="default"/>
      </w:rPr>
    </w:lvl>
    <w:lvl w:ilvl="6" w:tplc="74100310" w:tentative="1">
      <w:start w:val="1"/>
      <w:numFmt w:val="bullet"/>
      <w:lvlText w:val=""/>
      <w:lvlJc w:val="left"/>
      <w:pPr>
        <w:tabs>
          <w:tab w:val="num" w:pos="4680"/>
        </w:tabs>
        <w:ind w:left="4680" w:hanging="360"/>
      </w:pPr>
      <w:rPr>
        <w:rFonts w:ascii="Wingdings" w:hAnsi="Wingdings" w:hint="default"/>
      </w:rPr>
    </w:lvl>
    <w:lvl w:ilvl="7" w:tplc="FEFA809C" w:tentative="1">
      <w:start w:val="1"/>
      <w:numFmt w:val="bullet"/>
      <w:lvlText w:val=""/>
      <w:lvlJc w:val="left"/>
      <w:pPr>
        <w:tabs>
          <w:tab w:val="num" w:pos="5400"/>
        </w:tabs>
        <w:ind w:left="5400" w:hanging="360"/>
      </w:pPr>
      <w:rPr>
        <w:rFonts w:ascii="Wingdings" w:hAnsi="Wingdings" w:hint="default"/>
      </w:rPr>
    </w:lvl>
    <w:lvl w:ilvl="8" w:tplc="6DDAADEC" w:tentative="1">
      <w:start w:val="1"/>
      <w:numFmt w:val="bullet"/>
      <w:lvlText w:val=""/>
      <w:lvlJc w:val="left"/>
      <w:pPr>
        <w:tabs>
          <w:tab w:val="num" w:pos="6120"/>
        </w:tabs>
        <w:ind w:left="6120" w:hanging="360"/>
      </w:pPr>
      <w:rPr>
        <w:rFonts w:ascii="Wingdings" w:hAnsi="Wingdings" w:hint="default"/>
      </w:rPr>
    </w:lvl>
  </w:abstractNum>
  <w:abstractNum w:abstractNumId="17">
    <w:nsid w:val="53842C30"/>
    <w:multiLevelType w:val="hybridMultilevel"/>
    <w:tmpl w:val="CBFC16A8"/>
    <w:lvl w:ilvl="0" w:tplc="7890B3A8">
      <w:start w:val="1"/>
      <w:numFmt w:val="bullet"/>
      <w:lvlText w:val=""/>
      <w:lvlJc w:val="left"/>
      <w:pPr>
        <w:tabs>
          <w:tab w:val="num" w:pos="720"/>
        </w:tabs>
        <w:ind w:left="720" w:hanging="360"/>
      </w:pPr>
      <w:rPr>
        <w:rFonts w:ascii="Wingdings" w:hAnsi="Wingdings" w:hint="default"/>
      </w:rPr>
    </w:lvl>
    <w:lvl w:ilvl="1" w:tplc="DF24E962">
      <w:start w:val="1"/>
      <w:numFmt w:val="bullet"/>
      <w:lvlText w:val=""/>
      <w:lvlJc w:val="left"/>
      <w:pPr>
        <w:tabs>
          <w:tab w:val="num" w:pos="1440"/>
        </w:tabs>
        <w:ind w:left="1440" w:hanging="360"/>
      </w:pPr>
      <w:rPr>
        <w:rFonts w:ascii="Wingdings" w:hAnsi="Wingdings" w:hint="default"/>
      </w:rPr>
    </w:lvl>
    <w:lvl w:ilvl="2" w:tplc="F91C2F9C" w:tentative="1">
      <w:start w:val="1"/>
      <w:numFmt w:val="bullet"/>
      <w:lvlText w:val=""/>
      <w:lvlJc w:val="left"/>
      <w:pPr>
        <w:tabs>
          <w:tab w:val="num" w:pos="2160"/>
        </w:tabs>
        <w:ind w:left="2160" w:hanging="360"/>
      </w:pPr>
      <w:rPr>
        <w:rFonts w:ascii="Wingdings" w:hAnsi="Wingdings" w:hint="default"/>
      </w:rPr>
    </w:lvl>
    <w:lvl w:ilvl="3" w:tplc="CFC0A178" w:tentative="1">
      <w:start w:val="1"/>
      <w:numFmt w:val="bullet"/>
      <w:lvlText w:val=""/>
      <w:lvlJc w:val="left"/>
      <w:pPr>
        <w:tabs>
          <w:tab w:val="num" w:pos="2880"/>
        </w:tabs>
        <w:ind w:left="2880" w:hanging="360"/>
      </w:pPr>
      <w:rPr>
        <w:rFonts w:ascii="Wingdings" w:hAnsi="Wingdings" w:hint="default"/>
      </w:rPr>
    </w:lvl>
    <w:lvl w:ilvl="4" w:tplc="1F8E16BE" w:tentative="1">
      <w:start w:val="1"/>
      <w:numFmt w:val="bullet"/>
      <w:lvlText w:val=""/>
      <w:lvlJc w:val="left"/>
      <w:pPr>
        <w:tabs>
          <w:tab w:val="num" w:pos="3600"/>
        </w:tabs>
        <w:ind w:left="3600" w:hanging="360"/>
      </w:pPr>
      <w:rPr>
        <w:rFonts w:ascii="Wingdings" w:hAnsi="Wingdings" w:hint="default"/>
      </w:rPr>
    </w:lvl>
    <w:lvl w:ilvl="5" w:tplc="BC5CAFC2" w:tentative="1">
      <w:start w:val="1"/>
      <w:numFmt w:val="bullet"/>
      <w:lvlText w:val=""/>
      <w:lvlJc w:val="left"/>
      <w:pPr>
        <w:tabs>
          <w:tab w:val="num" w:pos="4320"/>
        </w:tabs>
        <w:ind w:left="4320" w:hanging="360"/>
      </w:pPr>
      <w:rPr>
        <w:rFonts w:ascii="Wingdings" w:hAnsi="Wingdings" w:hint="default"/>
      </w:rPr>
    </w:lvl>
    <w:lvl w:ilvl="6" w:tplc="5B788134" w:tentative="1">
      <w:start w:val="1"/>
      <w:numFmt w:val="bullet"/>
      <w:lvlText w:val=""/>
      <w:lvlJc w:val="left"/>
      <w:pPr>
        <w:tabs>
          <w:tab w:val="num" w:pos="5040"/>
        </w:tabs>
        <w:ind w:left="5040" w:hanging="360"/>
      </w:pPr>
      <w:rPr>
        <w:rFonts w:ascii="Wingdings" w:hAnsi="Wingdings" w:hint="default"/>
      </w:rPr>
    </w:lvl>
    <w:lvl w:ilvl="7" w:tplc="46F6D48E" w:tentative="1">
      <w:start w:val="1"/>
      <w:numFmt w:val="bullet"/>
      <w:lvlText w:val=""/>
      <w:lvlJc w:val="left"/>
      <w:pPr>
        <w:tabs>
          <w:tab w:val="num" w:pos="5760"/>
        </w:tabs>
        <w:ind w:left="5760" w:hanging="360"/>
      </w:pPr>
      <w:rPr>
        <w:rFonts w:ascii="Wingdings" w:hAnsi="Wingdings" w:hint="default"/>
      </w:rPr>
    </w:lvl>
    <w:lvl w:ilvl="8" w:tplc="0986C728" w:tentative="1">
      <w:start w:val="1"/>
      <w:numFmt w:val="bullet"/>
      <w:lvlText w:val=""/>
      <w:lvlJc w:val="left"/>
      <w:pPr>
        <w:tabs>
          <w:tab w:val="num" w:pos="6480"/>
        </w:tabs>
        <w:ind w:left="6480" w:hanging="360"/>
      </w:pPr>
      <w:rPr>
        <w:rFonts w:ascii="Wingdings" w:hAnsi="Wingdings" w:hint="default"/>
      </w:rPr>
    </w:lvl>
  </w:abstractNum>
  <w:abstractNum w:abstractNumId="18">
    <w:nsid w:val="560E17E2"/>
    <w:multiLevelType w:val="hybridMultilevel"/>
    <w:tmpl w:val="6D00FC0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5930457F"/>
    <w:multiLevelType w:val="multilevel"/>
    <w:tmpl w:val="FE56C8C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E0E0086"/>
    <w:multiLevelType w:val="hybridMultilevel"/>
    <w:tmpl w:val="92E832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FED4A3D"/>
    <w:multiLevelType w:val="hybridMultilevel"/>
    <w:tmpl w:val="6FA6BC4A"/>
    <w:lvl w:ilvl="0" w:tplc="9A9A7B9E">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65315234"/>
    <w:multiLevelType w:val="hybridMultilevel"/>
    <w:tmpl w:val="D35E5B28"/>
    <w:lvl w:ilvl="0" w:tplc="A2926366">
      <w:start w:val="1"/>
      <w:numFmt w:val="bullet"/>
      <w:lvlText w:val=""/>
      <w:lvlJc w:val="left"/>
      <w:pPr>
        <w:tabs>
          <w:tab w:val="num" w:pos="720"/>
        </w:tabs>
        <w:ind w:left="720" w:hanging="360"/>
      </w:pPr>
      <w:rPr>
        <w:rFonts w:ascii="Wingdings" w:hAnsi="Wingdings" w:hint="default"/>
      </w:rPr>
    </w:lvl>
    <w:lvl w:ilvl="1" w:tplc="CC42A8B8">
      <w:start w:val="1"/>
      <w:numFmt w:val="bullet"/>
      <w:lvlText w:val=""/>
      <w:lvlJc w:val="left"/>
      <w:pPr>
        <w:tabs>
          <w:tab w:val="num" w:pos="1440"/>
        </w:tabs>
        <w:ind w:left="1440" w:hanging="360"/>
      </w:pPr>
      <w:rPr>
        <w:rFonts w:ascii="Wingdings" w:hAnsi="Wingdings" w:hint="default"/>
      </w:rPr>
    </w:lvl>
    <w:lvl w:ilvl="2" w:tplc="1AF0E7A2" w:tentative="1">
      <w:start w:val="1"/>
      <w:numFmt w:val="bullet"/>
      <w:lvlText w:val=""/>
      <w:lvlJc w:val="left"/>
      <w:pPr>
        <w:tabs>
          <w:tab w:val="num" w:pos="2160"/>
        </w:tabs>
        <w:ind w:left="2160" w:hanging="360"/>
      </w:pPr>
      <w:rPr>
        <w:rFonts w:ascii="Wingdings" w:hAnsi="Wingdings" w:hint="default"/>
      </w:rPr>
    </w:lvl>
    <w:lvl w:ilvl="3" w:tplc="B18010DC" w:tentative="1">
      <w:start w:val="1"/>
      <w:numFmt w:val="bullet"/>
      <w:lvlText w:val=""/>
      <w:lvlJc w:val="left"/>
      <w:pPr>
        <w:tabs>
          <w:tab w:val="num" w:pos="2880"/>
        </w:tabs>
        <w:ind w:left="2880" w:hanging="360"/>
      </w:pPr>
      <w:rPr>
        <w:rFonts w:ascii="Wingdings" w:hAnsi="Wingdings" w:hint="default"/>
      </w:rPr>
    </w:lvl>
    <w:lvl w:ilvl="4" w:tplc="2A2EAE04" w:tentative="1">
      <w:start w:val="1"/>
      <w:numFmt w:val="bullet"/>
      <w:lvlText w:val=""/>
      <w:lvlJc w:val="left"/>
      <w:pPr>
        <w:tabs>
          <w:tab w:val="num" w:pos="3600"/>
        </w:tabs>
        <w:ind w:left="3600" w:hanging="360"/>
      </w:pPr>
      <w:rPr>
        <w:rFonts w:ascii="Wingdings" w:hAnsi="Wingdings" w:hint="default"/>
      </w:rPr>
    </w:lvl>
    <w:lvl w:ilvl="5" w:tplc="7F30E152" w:tentative="1">
      <w:start w:val="1"/>
      <w:numFmt w:val="bullet"/>
      <w:lvlText w:val=""/>
      <w:lvlJc w:val="left"/>
      <w:pPr>
        <w:tabs>
          <w:tab w:val="num" w:pos="4320"/>
        </w:tabs>
        <w:ind w:left="4320" w:hanging="360"/>
      </w:pPr>
      <w:rPr>
        <w:rFonts w:ascii="Wingdings" w:hAnsi="Wingdings" w:hint="default"/>
      </w:rPr>
    </w:lvl>
    <w:lvl w:ilvl="6" w:tplc="B112B3B4" w:tentative="1">
      <w:start w:val="1"/>
      <w:numFmt w:val="bullet"/>
      <w:lvlText w:val=""/>
      <w:lvlJc w:val="left"/>
      <w:pPr>
        <w:tabs>
          <w:tab w:val="num" w:pos="5040"/>
        </w:tabs>
        <w:ind w:left="5040" w:hanging="360"/>
      </w:pPr>
      <w:rPr>
        <w:rFonts w:ascii="Wingdings" w:hAnsi="Wingdings" w:hint="default"/>
      </w:rPr>
    </w:lvl>
    <w:lvl w:ilvl="7" w:tplc="8CE263F6" w:tentative="1">
      <w:start w:val="1"/>
      <w:numFmt w:val="bullet"/>
      <w:lvlText w:val=""/>
      <w:lvlJc w:val="left"/>
      <w:pPr>
        <w:tabs>
          <w:tab w:val="num" w:pos="5760"/>
        </w:tabs>
        <w:ind w:left="5760" w:hanging="360"/>
      </w:pPr>
      <w:rPr>
        <w:rFonts w:ascii="Wingdings" w:hAnsi="Wingdings" w:hint="default"/>
      </w:rPr>
    </w:lvl>
    <w:lvl w:ilvl="8" w:tplc="5D225ED8" w:tentative="1">
      <w:start w:val="1"/>
      <w:numFmt w:val="bullet"/>
      <w:lvlText w:val=""/>
      <w:lvlJc w:val="left"/>
      <w:pPr>
        <w:tabs>
          <w:tab w:val="num" w:pos="6480"/>
        </w:tabs>
        <w:ind w:left="6480" w:hanging="360"/>
      </w:pPr>
      <w:rPr>
        <w:rFonts w:ascii="Wingdings" w:hAnsi="Wingdings" w:hint="default"/>
      </w:rPr>
    </w:lvl>
  </w:abstractNum>
  <w:abstractNum w:abstractNumId="23">
    <w:nsid w:val="6AF2197B"/>
    <w:multiLevelType w:val="hybridMultilevel"/>
    <w:tmpl w:val="53545706"/>
    <w:lvl w:ilvl="0" w:tplc="07328272">
      <w:start w:val="1"/>
      <w:numFmt w:val="bullet"/>
      <w:lvlText w:val=""/>
      <w:lvlJc w:val="left"/>
      <w:pPr>
        <w:tabs>
          <w:tab w:val="num" w:pos="360"/>
        </w:tabs>
        <w:ind w:left="360" w:hanging="360"/>
      </w:pPr>
      <w:rPr>
        <w:rFonts w:ascii="Wingdings" w:hAnsi="Wingdings" w:hint="default"/>
      </w:rPr>
    </w:lvl>
    <w:lvl w:ilvl="1" w:tplc="B70833CE">
      <w:start w:val="1"/>
      <w:numFmt w:val="bullet"/>
      <w:lvlText w:val=""/>
      <w:lvlJc w:val="left"/>
      <w:pPr>
        <w:tabs>
          <w:tab w:val="num" w:pos="1080"/>
        </w:tabs>
        <w:ind w:left="1080" w:hanging="360"/>
      </w:pPr>
      <w:rPr>
        <w:rFonts w:ascii="Wingdings" w:hAnsi="Wingdings" w:hint="default"/>
      </w:rPr>
    </w:lvl>
    <w:lvl w:ilvl="2" w:tplc="E5884FFE" w:tentative="1">
      <w:start w:val="1"/>
      <w:numFmt w:val="bullet"/>
      <w:lvlText w:val=""/>
      <w:lvlJc w:val="left"/>
      <w:pPr>
        <w:tabs>
          <w:tab w:val="num" w:pos="1800"/>
        </w:tabs>
        <w:ind w:left="1800" w:hanging="360"/>
      </w:pPr>
      <w:rPr>
        <w:rFonts w:ascii="Wingdings" w:hAnsi="Wingdings" w:hint="default"/>
      </w:rPr>
    </w:lvl>
    <w:lvl w:ilvl="3" w:tplc="416C34B0" w:tentative="1">
      <w:start w:val="1"/>
      <w:numFmt w:val="bullet"/>
      <w:lvlText w:val=""/>
      <w:lvlJc w:val="left"/>
      <w:pPr>
        <w:tabs>
          <w:tab w:val="num" w:pos="2520"/>
        </w:tabs>
        <w:ind w:left="2520" w:hanging="360"/>
      </w:pPr>
      <w:rPr>
        <w:rFonts w:ascii="Wingdings" w:hAnsi="Wingdings" w:hint="default"/>
      </w:rPr>
    </w:lvl>
    <w:lvl w:ilvl="4" w:tplc="94FE37C4" w:tentative="1">
      <w:start w:val="1"/>
      <w:numFmt w:val="bullet"/>
      <w:lvlText w:val=""/>
      <w:lvlJc w:val="left"/>
      <w:pPr>
        <w:tabs>
          <w:tab w:val="num" w:pos="3240"/>
        </w:tabs>
        <w:ind w:left="3240" w:hanging="360"/>
      </w:pPr>
      <w:rPr>
        <w:rFonts w:ascii="Wingdings" w:hAnsi="Wingdings" w:hint="default"/>
      </w:rPr>
    </w:lvl>
    <w:lvl w:ilvl="5" w:tplc="C2C69AEA" w:tentative="1">
      <w:start w:val="1"/>
      <w:numFmt w:val="bullet"/>
      <w:lvlText w:val=""/>
      <w:lvlJc w:val="left"/>
      <w:pPr>
        <w:tabs>
          <w:tab w:val="num" w:pos="3960"/>
        </w:tabs>
        <w:ind w:left="3960" w:hanging="360"/>
      </w:pPr>
      <w:rPr>
        <w:rFonts w:ascii="Wingdings" w:hAnsi="Wingdings" w:hint="default"/>
      </w:rPr>
    </w:lvl>
    <w:lvl w:ilvl="6" w:tplc="74100310" w:tentative="1">
      <w:start w:val="1"/>
      <w:numFmt w:val="bullet"/>
      <w:lvlText w:val=""/>
      <w:lvlJc w:val="left"/>
      <w:pPr>
        <w:tabs>
          <w:tab w:val="num" w:pos="4680"/>
        </w:tabs>
        <w:ind w:left="4680" w:hanging="360"/>
      </w:pPr>
      <w:rPr>
        <w:rFonts w:ascii="Wingdings" w:hAnsi="Wingdings" w:hint="default"/>
      </w:rPr>
    </w:lvl>
    <w:lvl w:ilvl="7" w:tplc="FEFA809C" w:tentative="1">
      <w:start w:val="1"/>
      <w:numFmt w:val="bullet"/>
      <w:lvlText w:val=""/>
      <w:lvlJc w:val="left"/>
      <w:pPr>
        <w:tabs>
          <w:tab w:val="num" w:pos="5400"/>
        </w:tabs>
        <w:ind w:left="5400" w:hanging="360"/>
      </w:pPr>
      <w:rPr>
        <w:rFonts w:ascii="Wingdings" w:hAnsi="Wingdings" w:hint="default"/>
      </w:rPr>
    </w:lvl>
    <w:lvl w:ilvl="8" w:tplc="6DDAADEC" w:tentative="1">
      <w:start w:val="1"/>
      <w:numFmt w:val="bullet"/>
      <w:lvlText w:val=""/>
      <w:lvlJc w:val="left"/>
      <w:pPr>
        <w:tabs>
          <w:tab w:val="num" w:pos="6120"/>
        </w:tabs>
        <w:ind w:left="6120" w:hanging="360"/>
      </w:pPr>
      <w:rPr>
        <w:rFonts w:ascii="Wingdings" w:hAnsi="Wingdings" w:hint="default"/>
      </w:rPr>
    </w:lvl>
  </w:abstractNum>
  <w:abstractNum w:abstractNumId="24">
    <w:nsid w:val="6F751E03"/>
    <w:multiLevelType w:val="hybridMultilevel"/>
    <w:tmpl w:val="109454B2"/>
    <w:lvl w:ilvl="0" w:tplc="9BBCF782">
      <w:start w:val="1"/>
      <w:numFmt w:val="bullet"/>
      <w:lvlText w:val=""/>
      <w:lvlJc w:val="left"/>
      <w:pPr>
        <w:tabs>
          <w:tab w:val="num" w:pos="720"/>
        </w:tabs>
        <w:ind w:left="720" w:hanging="360"/>
      </w:pPr>
      <w:rPr>
        <w:rFonts w:ascii="Wingdings" w:hAnsi="Wingdings" w:hint="default"/>
      </w:rPr>
    </w:lvl>
    <w:lvl w:ilvl="1" w:tplc="BBE86554">
      <w:start w:val="1"/>
      <w:numFmt w:val="bullet"/>
      <w:lvlText w:val=""/>
      <w:lvlJc w:val="left"/>
      <w:pPr>
        <w:tabs>
          <w:tab w:val="num" w:pos="1440"/>
        </w:tabs>
        <w:ind w:left="1440" w:hanging="360"/>
      </w:pPr>
      <w:rPr>
        <w:rFonts w:ascii="Wingdings" w:hAnsi="Wingdings" w:hint="default"/>
      </w:rPr>
    </w:lvl>
    <w:lvl w:ilvl="2" w:tplc="BDCCAB00" w:tentative="1">
      <w:start w:val="1"/>
      <w:numFmt w:val="bullet"/>
      <w:lvlText w:val=""/>
      <w:lvlJc w:val="left"/>
      <w:pPr>
        <w:tabs>
          <w:tab w:val="num" w:pos="2160"/>
        </w:tabs>
        <w:ind w:left="2160" w:hanging="360"/>
      </w:pPr>
      <w:rPr>
        <w:rFonts w:ascii="Wingdings" w:hAnsi="Wingdings" w:hint="default"/>
      </w:rPr>
    </w:lvl>
    <w:lvl w:ilvl="3" w:tplc="BF7210F4" w:tentative="1">
      <w:start w:val="1"/>
      <w:numFmt w:val="bullet"/>
      <w:lvlText w:val=""/>
      <w:lvlJc w:val="left"/>
      <w:pPr>
        <w:tabs>
          <w:tab w:val="num" w:pos="2880"/>
        </w:tabs>
        <w:ind w:left="2880" w:hanging="360"/>
      </w:pPr>
      <w:rPr>
        <w:rFonts w:ascii="Wingdings" w:hAnsi="Wingdings" w:hint="default"/>
      </w:rPr>
    </w:lvl>
    <w:lvl w:ilvl="4" w:tplc="E5627AA4" w:tentative="1">
      <w:start w:val="1"/>
      <w:numFmt w:val="bullet"/>
      <w:lvlText w:val=""/>
      <w:lvlJc w:val="left"/>
      <w:pPr>
        <w:tabs>
          <w:tab w:val="num" w:pos="3600"/>
        </w:tabs>
        <w:ind w:left="3600" w:hanging="360"/>
      </w:pPr>
      <w:rPr>
        <w:rFonts w:ascii="Wingdings" w:hAnsi="Wingdings" w:hint="default"/>
      </w:rPr>
    </w:lvl>
    <w:lvl w:ilvl="5" w:tplc="71AAE2F6" w:tentative="1">
      <w:start w:val="1"/>
      <w:numFmt w:val="bullet"/>
      <w:lvlText w:val=""/>
      <w:lvlJc w:val="left"/>
      <w:pPr>
        <w:tabs>
          <w:tab w:val="num" w:pos="4320"/>
        </w:tabs>
        <w:ind w:left="4320" w:hanging="360"/>
      </w:pPr>
      <w:rPr>
        <w:rFonts w:ascii="Wingdings" w:hAnsi="Wingdings" w:hint="default"/>
      </w:rPr>
    </w:lvl>
    <w:lvl w:ilvl="6" w:tplc="AFFA82E0" w:tentative="1">
      <w:start w:val="1"/>
      <w:numFmt w:val="bullet"/>
      <w:lvlText w:val=""/>
      <w:lvlJc w:val="left"/>
      <w:pPr>
        <w:tabs>
          <w:tab w:val="num" w:pos="5040"/>
        </w:tabs>
        <w:ind w:left="5040" w:hanging="360"/>
      </w:pPr>
      <w:rPr>
        <w:rFonts w:ascii="Wingdings" w:hAnsi="Wingdings" w:hint="default"/>
      </w:rPr>
    </w:lvl>
    <w:lvl w:ilvl="7" w:tplc="69707010" w:tentative="1">
      <w:start w:val="1"/>
      <w:numFmt w:val="bullet"/>
      <w:lvlText w:val=""/>
      <w:lvlJc w:val="left"/>
      <w:pPr>
        <w:tabs>
          <w:tab w:val="num" w:pos="5760"/>
        </w:tabs>
        <w:ind w:left="5760" w:hanging="360"/>
      </w:pPr>
      <w:rPr>
        <w:rFonts w:ascii="Wingdings" w:hAnsi="Wingdings" w:hint="default"/>
      </w:rPr>
    </w:lvl>
    <w:lvl w:ilvl="8" w:tplc="A826349E" w:tentative="1">
      <w:start w:val="1"/>
      <w:numFmt w:val="bullet"/>
      <w:lvlText w:val=""/>
      <w:lvlJc w:val="left"/>
      <w:pPr>
        <w:tabs>
          <w:tab w:val="num" w:pos="6480"/>
        </w:tabs>
        <w:ind w:left="6480" w:hanging="360"/>
      </w:pPr>
      <w:rPr>
        <w:rFonts w:ascii="Wingdings" w:hAnsi="Wingdings" w:hint="default"/>
      </w:rPr>
    </w:lvl>
  </w:abstractNum>
  <w:abstractNum w:abstractNumId="25">
    <w:nsid w:val="76556D3F"/>
    <w:multiLevelType w:val="hybridMultilevel"/>
    <w:tmpl w:val="B25C183A"/>
    <w:lvl w:ilvl="0" w:tplc="AB8EE7E8">
      <w:start w:val="1"/>
      <w:numFmt w:val="bullet"/>
      <w:lvlText w:val="•"/>
      <w:lvlJc w:val="left"/>
      <w:pPr>
        <w:tabs>
          <w:tab w:val="num" w:pos="720"/>
        </w:tabs>
        <w:ind w:left="720" w:hanging="360"/>
      </w:pPr>
      <w:rPr>
        <w:rFonts w:ascii="Arial" w:hAnsi="Arial" w:hint="default"/>
      </w:rPr>
    </w:lvl>
    <w:lvl w:ilvl="1" w:tplc="72C6AFB2" w:tentative="1">
      <w:start w:val="1"/>
      <w:numFmt w:val="bullet"/>
      <w:lvlText w:val="•"/>
      <w:lvlJc w:val="left"/>
      <w:pPr>
        <w:tabs>
          <w:tab w:val="num" w:pos="1440"/>
        </w:tabs>
        <w:ind w:left="1440" w:hanging="360"/>
      </w:pPr>
      <w:rPr>
        <w:rFonts w:ascii="Arial" w:hAnsi="Arial" w:hint="default"/>
      </w:rPr>
    </w:lvl>
    <w:lvl w:ilvl="2" w:tplc="F6D62744" w:tentative="1">
      <w:start w:val="1"/>
      <w:numFmt w:val="bullet"/>
      <w:lvlText w:val="•"/>
      <w:lvlJc w:val="left"/>
      <w:pPr>
        <w:tabs>
          <w:tab w:val="num" w:pos="2160"/>
        </w:tabs>
        <w:ind w:left="2160" w:hanging="360"/>
      </w:pPr>
      <w:rPr>
        <w:rFonts w:ascii="Arial" w:hAnsi="Arial" w:hint="default"/>
      </w:rPr>
    </w:lvl>
    <w:lvl w:ilvl="3" w:tplc="C444DF0A" w:tentative="1">
      <w:start w:val="1"/>
      <w:numFmt w:val="bullet"/>
      <w:lvlText w:val="•"/>
      <w:lvlJc w:val="left"/>
      <w:pPr>
        <w:tabs>
          <w:tab w:val="num" w:pos="2880"/>
        </w:tabs>
        <w:ind w:left="2880" w:hanging="360"/>
      </w:pPr>
      <w:rPr>
        <w:rFonts w:ascii="Arial" w:hAnsi="Arial" w:hint="default"/>
      </w:rPr>
    </w:lvl>
    <w:lvl w:ilvl="4" w:tplc="355427DA" w:tentative="1">
      <w:start w:val="1"/>
      <w:numFmt w:val="bullet"/>
      <w:lvlText w:val="•"/>
      <w:lvlJc w:val="left"/>
      <w:pPr>
        <w:tabs>
          <w:tab w:val="num" w:pos="3600"/>
        </w:tabs>
        <w:ind w:left="3600" w:hanging="360"/>
      </w:pPr>
      <w:rPr>
        <w:rFonts w:ascii="Arial" w:hAnsi="Arial" w:hint="default"/>
      </w:rPr>
    </w:lvl>
    <w:lvl w:ilvl="5" w:tplc="271E35B4" w:tentative="1">
      <w:start w:val="1"/>
      <w:numFmt w:val="bullet"/>
      <w:lvlText w:val="•"/>
      <w:lvlJc w:val="left"/>
      <w:pPr>
        <w:tabs>
          <w:tab w:val="num" w:pos="4320"/>
        </w:tabs>
        <w:ind w:left="4320" w:hanging="360"/>
      </w:pPr>
      <w:rPr>
        <w:rFonts w:ascii="Arial" w:hAnsi="Arial" w:hint="default"/>
      </w:rPr>
    </w:lvl>
    <w:lvl w:ilvl="6" w:tplc="BABEB606" w:tentative="1">
      <w:start w:val="1"/>
      <w:numFmt w:val="bullet"/>
      <w:lvlText w:val="•"/>
      <w:lvlJc w:val="left"/>
      <w:pPr>
        <w:tabs>
          <w:tab w:val="num" w:pos="5040"/>
        </w:tabs>
        <w:ind w:left="5040" w:hanging="360"/>
      </w:pPr>
      <w:rPr>
        <w:rFonts w:ascii="Arial" w:hAnsi="Arial" w:hint="default"/>
      </w:rPr>
    </w:lvl>
    <w:lvl w:ilvl="7" w:tplc="AD3EC988" w:tentative="1">
      <w:start w:val="1"/>
      <w:numFmt w:val="bullet"/>
      <w:lvlText w:val="•"/>
      <w:lvlJc w:val="left"/>
      <w:pPr>
        <w:tabs>
          <w:tab w:val="num" w:pos="5760"/>
        </w:tabs>
        <w:ind w:left="5760" w:hanging="360"/>
      </w:pPr>
      <w:rPr>
        <w:rFonts w:ascii="Arial" w:hAnsi="Arial" w:hint="default"/>
      </w:rPr>
    </w:lvl>
    <w:lvl w:ilvl="8" w:tplc="F88246DC" w:tentative="1">
      <w:start w:val="1"/>
      <w:numFmt w:val="bullet"/>
      <w:lvlText w:val="•"/>
      <w:lvlJc w:val="left"/>
      <w:pPr>
        <w:tabs>
          <w:tab w:val="num" w:pos="6480"/>
        </w:tabs>
        <w:ind w:left="6480" w:hanging="360"/>
      </w:pPr>
      <w:rPr>
        <w:rFonts w:ascii="Arial" w:hAnsi="Arial" w:hint="default"/>
      </w:rPr>
    </w:lvl>
  </w:abstractNum>
  <w:abstractNum w:abstractNumId="26">
    <w:nsid w:val="7B6D5B31"/>
    <w:multiLevelType w:val="hybridMultilevel"/>
    <w:tmpl w:val="74544F34"/>
    <w:lvl w:ilvl="0" w:tplc="E35E4E0A">
      <w:start w:val="1"/>
      <w:numFmt w:val="bullet"/>
      <w:lvlText w:val=""/>
      <w:lvlJc w:val="left"/>
      <w:pPr>
        <w:tabs>
          <w:tab w:val="num" w:pos="936"/>
        </w:tabs>
        <w:ind w:left="936" w:hanging="432"/>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C8A186B"/>
    <w:multiLevelType w:val="hybridMultilevel"/>
    <w:tmpl w:val="105ABF74"/>
    <w:lvl w:ilvl="0" w:tplc="0C0A0001">
      <w:start w:val="1"/>
      <w:numFmt w:val="bullet"/>
      <w:lvlText w:val=""/>
      <w:lvlJc w:val="left"/>
      <w:pPr>
        <w:ind w:left="360" w:hanging="360"/>
      </w:pPr>
      <w:rPr>
        <w:rFonts w:ascii="Symbol" w:hAnsi="Symbol" w:hint="default"/>
        <w:b/>
        <w:i w:val="0"/>
        <w:color w:val="FF6600"/>
        <w:sz w:val="24"/>
      </w:rPr>
    </w:lvl>
    <w:lvl w:ilvl="1" w:tplc="B70833CE">
      <w:start w:val="1"/>
      <w:numFmt w:val="bullet"/>
      <w:lvlText w:val=""/>
      <w:lvlJc w:val="left"/>
      <w:pPr>
        <w:tabs>
          <w:tab w:val="num" w:pos="1080"/>
        </w:tabs>
        <w:ind w:left="1080" w:hanging="360"/>
      </w:pPr>
      <w:rPr>
        <w:rFonts w:ascii="Wingdings" w:hAnsi="Wingdings" w:hint="default"/>
      </w:rPr>
    </w:lvl>
    <w:lvl w:ilvl="2" w:tplc="E5884FFE" w:tentative="1">
      <w:start w:val="1"/>
      <w:numFmt w:val="bullet"/>
      <w:lvlText w:val=""/>
      <w:lvlJc w:val="left"/>
      <w:pPr>
        <w:tabs>
          <w:tab w:val="num" w:pos="1800"/>
        </w:tabs>
        <w:ind w:left="1800" w:hanging="360"/>
      </w:pPr>
      <w:rPr>
        <w:rFonts w:ascii="Wingdings" w:hAnsi="Wingdings" w:hint="default"/>
      </w:rPr>
    </w:lvl>
    <w:lvl w:ilvl="3" w:tplc="416C34B0" w:tentative="1">
      <w:start w:val="1"/>
      <w:numFmt w:val="bullet"/>
      <w:lvlText w:val=""/>
      <w:lvlJc w:val="left"/>
      <w:pPr>
        <w:tabs>
          <w:tab w:val="num" w:pos="2520"/>
        </w:tabs>
        <w:ind w:left="2520" w:hanging="360"/>
      </w:pPr>
      <w:rPr>
        <w:rFonts w:ascii="Wingdings" w:hAnsi="Wingdings" w:hint="default"/>
      </w:rPr>
    </w:lvl>
    <w:lvl w:ilvl="4" w:tplc="94FE37C4" w:tentative="1">
      <w:start w:val="1"/>
      <w:numFmt w:val="bullet"/>
      <w:lvlText w:val=""/>
      <w:lvlJc w:val="left"/>
      <w:pPr>
        <w:tabs>
          <w:tab w:val="num" w:pos="3240"/>
        </w:tabs>
        <w:ind w:left="3240" w:hanging="360"/>
      </w:pPr>
      <w:rPr>
        <w:rFonts w:ascii="Wingdings" w:hAnsi="Wingdings" w:hint="default"/>
      </w:rPr>
    </w:lvl>
    <w:lvl w:ilvl="5" w:tplc="C2C69AEA" w:tentative="1">
      <w:start w:val="1"/>
      <w:numFmt w:val="bullet"/>
      <w:lvlText w:val=""/>
      <w:lvlJc w:val="left"/>
      <w:pPr>
        <w:tabs>
          <w:tab w:val="num" w:pos="3960"/>
        </w:tabs>
        <w:ind w:left="3960" w:hanging="360"/>
      </w:pPr>
      <w:rPr>
        <w:rFonts w:ascii="Wingdings" w:hAnsi="Wingdings" w:hint="default"/>
      </w:rPr>
    </w:lvl>
    <w:lvl w:ilvl="6" w:tplc="74100310" w:tentative="1">
      <w:start w:val="1"/>
      <w:numFmt w:val="bullet"/>
      <w:lvlText w:val=""/>
      <w:lvlJc w:val="left"/>
      <w:pPr>
        <w:tabs>
          <w:tab w:val="num" w:pos="4680"/>
        </w:tabs>
        <w:ind w:left="4680" w:hanging="360"/>
      </w:pPr>
      <w:rPr>
        <w:rFonts w:ascii="Wingdings" w:hAnsi="Wingdings" w:hint="default"/>
      </w:rPr>
    </w:lvl>
    <w:lvl w:ilvl="7" w:tplc="FEFA809C" w:tentative="1">
      <w:start w:val="1"/>
      <w:numFmt w:val="bullet"/>
      <w:lvlText w:val=""/>
      <w:lvlJc w:val="left"/>
      <w:pPr>
        <w:tabs>
          <w:tab w:val="num" w:pos="5400"/>
        </w:tabs>
        <w:ind w:left="5400" w:hanging="360"/>
      </w:pPr>
      <w:rPr>
        <w:rFonts w:ascii="Wingdings" w:hAnsi="Wingdings" w:hint="default"/>
      </w:rPr>
    </w:lvl>
    <w:lvl w:ilvl="8" w:tplc="6DDAADEC"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4"/>
  </w:num>
  <w:num w:numId="3">
    <w:abstractNumId w:val="6"/>
  </w:num>
  <w:num w:numId="4">
    <w:abstractNumId w:val="23"/>
  </w:num>
  <w:num w:numId="5">
    <w:abstractNumId w:val="14"/>
  </w:num>
  <w:num w:numId="6">
    <w:abstractNumId w:val="13"/>
  </w:num>
  <w:num w:numId="7">
    <w:abstractNumId w:val="16"/>
  </w:num>
  <w:num w:numId="8">
    <w:abstractNumId w:val="27"/>
  </w:num>
  <w:num w:numId="9">
    <w:abstractNumId w:val="10"/>
  </w:num>
  <w:num w:numId="10">
    <w:abstractNumId w:val="8"/>
  </w:num>
  <w:num w:numId="11">
    <w:abstractNumId w:val="18"/>
  </w:num>
  <w:num w:numId="12">
    <w:abstractNumId w:val="11"/>
  </w:num>
  <w:num w:numId="13">
    <w:abstractNumId w:val="26"/>
  </w:num>
  <w:num w:numId="14">
    <w:abstractNumId w:val="3"/>
  </w:num>
  <w:num w:numId="15">
    <w:abstractNumId w:val="20"/>
  </w:num>
  <w:num w:numId="16">
    <w:abstractNumId w:val="1"/>
  </w:num>
  <w:num w:numId="17">
    <w:abstractNumId w:val="5"/>
  </w:num>
  <w:num w:numId="18">
    <w:abstractNumId w:val="15"/>
  </w:num>
  <w:num w:numId="19">
    <w:abstractNumId w:val="4"/>
  </w:num>
  <w:num w:numId="20">
    <w:abstractNumId w:val="17"/>
  </w:num>
  <w:num w:numId="21">
    <w:abstractNumId w:val="22"/>
  </w:num>
  <w:num w:numId="22">
    <w:abstractNumId w:val="25"/>
  </w:num>
  <w:num w:numId="23">
    <w:abstractNumId w:val="12"/>
  </w:num>
  <w:num w:numId="24">
    <w:abstractNumId w:val="7"/>
  </w:num>
  <w:num w:numId="25">
    <w:abstractNumId w:val="9"/>
  </w:num>
  <w:num w:numId="26">
    <w:abstractNumId w:val="19"/>
  </w:num>
  <w:num w:numId="27">
    <w:abstractNumId w:val="21"/>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5504"/>
    <w:rsid w:val="000009A2"/>
    <w:rsid w:val="0000541F"/>
    <w:rsid w:val="00005932"/>
    <w:rsid w:val="00011080"/>
    <w:rsid w:val="0001561A"/>
    <w:rsid w:val="00015BCB"/>
    <w:rsid w:val="0002073C"/>
    <w:rsid w:val="00025A41"/>
    <w:rsid w:val="00030836"/>
    <w:rsid w:val="00030CDB"/>
    <w:rsid w:val="00032949"/>
    <w:rsid w:val="00043762"/>
    <w:rsid w:val="00044781"/>
    <w:rsid w:val="0005079F"/>
    <w:rsid w:val="00050C4A"/>
    <w:rsid w:val="000544FD"/>
    <w:rsid w:val="00060CBF"/>
    <w:rsid w:val="00060DFD"/>
    <w:rsid w:val="0006126B"/>
    <w:rsid w:val="00061318"/>
    <w:rsid w:val="000621B6"/>
    <w:rsid w:val="00062AB1"/>
    <w:rsid w:val="00065C46"/>
    <w:rsid w:val="00065DA3"/>
    <w:rsid w:val="000737EB"/>
    <w:rsid w:val="00080E0F"/>
    <w:rsid w:val="0008151F"/>
    <w:rsid w:val="00081D80"/>
    <w:rsid w:val="000936E2"/>
    <w:rsid w:val="00094184"/>
    <w:rsid w:val="000960AB"/>
    <w:rsid w:val="00097016"/>
    <w:rsid w:val="000A074F"/>
    <w:rsid w:val="000A0E43"/>
    <w:rsid w:val="000A0E81"/>
    <w:rsid w:val="000A3D4C"/>
    <w:rsid w:val="000A3EB7"/>
    <w:rsid w:val="000A43E1"/>
    <w:rsid w:val="000A63D7"/>
    <w:rsid w:val="000A74B2"/>
    <w:rsid w:val="000B1EED"/>
    <w:rsid w:val="000C4057"/>
    <w:rsid w:val="000D2A8B"/>
    <w:rsid w:val="000D4A1A"/>
    <w:rsid w:val="000D60DF"/>
    <w:rsid w:val="000E65BE"/>
    <w:rsid w:val="000F181D"/>
    <w:rsid w:val="00102296"/>
    <w:rsid w:val="00104078"/>
    <w:rsid w:val="00106BBE"/>
    <w:rsid w:val="00112583"/>
    <w:rsid w:val="00115773"/>
    <w:rsid w:val="00115E05"/>
    <w:rsid w:val="00115EDA"/>
    <w:rsid w:val="00117D0F"/>
    <w:rsid w:val="001214B0"/>
    <w:rsid w:val="001338A5"/>
    <w:rsid w:val="00133E38"/>
    <w:rsid w:val="0013522B"/>
    <w:rsid w:val="00137A26"/>
    <w:rsid w:val="0014364A"/>
    <w:rsid w:val="00146839"/>
    <w:rsid w:val="00146972"/>
    <w:rsid w:val="00154945"/>
    <w:rsid w:val="00155826"/>
    <w:rsid w:val="00157C79"/>
    <w:rsid w:val="001600B1"/>
    <w:rsid w:val="00164602"/>
    <w:rsid w:val="00164A55"/>
    <w:rsid w:val="00165E30"/>
    <w:rsid w:val="00166268"/>
    <w:rsid w:val="00167861"/>
    <w:rsid w:val="00174021"/>
    <w:rsid w:val="001825A8"/>
    <w:rsid w:val="0018293C"/>
    <w:rsid w:val="00186463"/>
    <w:rsid w:val="001A0741"/>
    <w:rsid w:val="001A0A3B"/>
    <w:rsid w:val="001B75E4"/>
    <w:rsid w:val="001C1F68"/>
    <w:rsid w:val="001C1FB5"/>
    <w:rsid w:val="001C346E"/>
    <w:rsid w:val="001C443B"/>
    <w:rsid w:val="001C7F38"/>
    <w:rsid w:val="001D0F0C"/>
    <w:rsid w:val="001D16DB"/>
    <w:rsid w:val="001D546D"/>
    <w:rsid w:val="001E1DF4"/>
    <w:rsid w:val="001E2553"/>
    <w:rsid w:val="001E335D"/>
    <w:rsid w:val="001E5D55"/>
    <w:rsid w:val="001E6FAA"/>
    <w:rsid w:val="001E7490"/>
    <w:rsid w:val="001F0D51"/>
    <w:rsid w:val="001F1C09"/>
    <w:rsid w:val="001F24E4"/>
    <w:rsid w:val="001F70B7"/>
    <w:rsid w:val="002021F1"/>
    <w:rsid w:val="00202DDE"/>
    <w:rsid w:val="00207B6E"/>
    <w:rsid w:val="002105D4"/>
    <w:rsid w:val="0021148A"/>
    <w:rsid w:val="002177D3"/>
    <w:rsid w:val="0023041F"/>
    <w:rsid w:val="00233395"/>
    <w:rsid w:val="00234449"/>
    <w:rsid w:val="00234D87"/>
    <w:rsid w:val="002360CD"/>
    <w:rsid w:val="00240FE2"/>
    <w:rsid w:val="0024111E"/>
    <w:rsid w:val="00241687"/>
    <w:rsid w:val="0025123B"/>
    <w:rsid w:val="002617A0"/>
    <w:rsid w:val="0026706F"/>
    <w:rsid w:val="00270957"/>
    <w:rsid w:val="00274DDA"/>
    <w:rsid w:val="0027580A"/>
    <w:rsid w:val="00277D56"/>
    <w:rsid w:val="00282723"/>
    <w:rsid w:val="00285F72"/>
    <w:rsid w:val="00287BF8"/>
    <w:rsid w:val="00291B31"/>
    <w:rsid w:val="00292350"/>
    <w:rsid w:val="00295096"/>
    <w:rsid w:val="00295BED"/>
    <w:rsid w:val="002A25D9"/>
    <w:rsid w:val="002A621E"/>
    <w:rsid w:val="002B0187"/>
    <w:rsid w:val="002B5690"/>
    <w:rsid w:val="002C2E9E"/>
    <w:rsid w:val="002D003C"/>
    <w:rsid w:val="002D0811"/>
    <w:rsid w:val="002E0A77"/>
    <w:rsid w:val="002F2EA9"/>
    <w:rsid w:val="002F38D7"/>
    <w:rsid w:val="002F5187"/>
    <w:rsid w:val="002F7DB3"/>
    <w:rsid w:val="003022E5"/>
    <w:rsid w:val="00303FD2"/>
    <w:rsid w:val="00304708"/>
    <w:rsid w:val="00305BCF"/>
    <w:rsid w:val="003063D9"/>
    <w:rsid w:val="00307431"/>
    <w:rsid w:val="00313908"/>
    <w:rsid w:val="00321367"/>
    <w:rsid w:val="00324C9F"/>
    <w:rsid w:val="003267B5"/>
    <w:rsid w:val="00333F58"/>
    <w:rsid w:val="00335F76"/>
    <w:rsid w:val="0033727A"/>
    <w:rsid w:val="0034156C"/>
    <w:rsid w:val="00344F43"/>
    <w:rsid w:val="00355A2B"/>
    <w:rsid w:val="00357CD4"/>
    <w:rsid w:val="0036193A"/>
    <w:rsid w:val="00363E77"/>
    <w:rsid w:val="003668B9"/>
    <w:rsid w:val="00366E68"/>
    <w:rsid w:val="00367D3A"/>
    <w:rsid w:val="00367E76"/>
    <w:rsid w:val="003740E5"/>
    <w:rsid w:val="0037720C"/>
    <w:rsid w:val="00391B0C"/>
    <w:rsid w:val="00396D77"/>
    <w:rsid w:val="003A11A7"/>
    <w:rsid w:val="003A5DC4"/>
    <w:rsid w:val="003A6A28"/>
    <w:rsid w:val="003B0525"/>
    <w:rsid w:val="003B1CF8"/>
    <w:rsid w:val="003B2481"/>
    <w:rsid w:val="003B44CE"/>
    <w:rsid w:val="003B45AB"/>
    <w:rsid w:val="003B5638"/>
    <w:rsid w:val="003B6A9F"/>
    <w:rsid w:val="003C3135"/>
    <w:rsid w:val="003C3227"/>
    <w:rsid w:val="003C32B4"/>
    <w:rsid w:val="003C52B6"/>
    <w:rsid w:val="003C7AE5"/>
    <w:rsid w:val="003D3491"/>
    <w:rsid w:val="003E183D"/>
    <w:rsid w:val="003F3A71"/>
    <w:rsid w:val="003F3B19"/>
    <w:rsid w:val="004009E3"/>
    <w:rsid w:val="00412C7A"/>
    <w:rsid w:val="00417F29"/>
    <w:rsid w:val="0042348E"/>
    <w:rsid w:val="00425BAB"/>
    <w:rsid w:val="00427503"/>
    <w:rsid w:val="0043075F"/>
    <w:rsid w:val="004309D0"/>
    <w:rsid w:val="00431498"/>
    <w:rsid w:val="00431A2B"/>
    <w:rsid w:val="00431BD0"/>
    <w:rsid w:val="00432B0D"/>
    <w:rsid w:val="00432DB7"/>
    <w:rsid w:val="00433594"/>
    <w:rsid w:val="00435FF1"/>
    <w:rsid w:val="00444873"/>
    <w:rsid w:val="00445079"/>
    <w:rsid w:val="00455256"/>
    <w:rsid w:val="0045603D"/>
    <w:rsid w:val="00456E84"/>
    <w:rsid w:val="00462F99"/>
    <w:rsid w:val="00471432"/>
    <w:rsid w:val="00476187"/>
    <w:rsid w:val="0048180D"/>
    <w:rsid w:val="004838F6"/>
    <w:rsid w:val="004863ED"/>
    <w:rsid w:val="004929C8"/>
    <w:rsid w:val="00493810"/>
    <w:rsid w:val="004939D0"/>
    <w:rsid w:val="004964B8"/>
    <w:rsid w:val="004A3470"/>
    <w:rsid w:val="004A58BE"/>
    <w:rsid w:val="004A714D"/>
    <w:rsid w:val="004B3908"/>
    <w:rsid w:val="004C3196"/>
    <w:rsid w:val="004C3C2C"/>
    <w:rsid w:val="004C47C9"/>
    <w:rsid w:val="004C550E"/>
    <w:rsid w:val="004D148C"/>
    <w:rsid w:val="004D7469"/>
    <w:rsid w:val="004E0252"/>
    <w:rsid w:val="004E093E"/>
    <w:rsid w:val="004E1FBB"/>
    <w:rsid w:val="004E653E"/>
    <w:rsid w:val="004F58AA"/>
    <w:rsid w:val="005057D8"/>
    <w:rsid w:val="00507A3E"/>
    <w:rsid w:val="00513347"/>
    <w:rsid w:val="00513930"/>
    <w:rsid w:val="00516EAF"/>
    <w:rsid w:val="005231A9"/>
    <w:rsid w:val="005244B8"/>
    <w:rsid w:val="00524C54"/>
    <w:rsid w:val="005259CB"/>
    <w:rsid w:val="005273E1"/>
    <w:rsid w:val="00530ECC"/>
    <w:rsid w:val="005336BD"/>
    <w:rsid w:val="0053525F"/>
    <w:rsid w:val="005358AE"/>
    <w:rsid w:val="00535982"/>
    <w:rsid w:val="00537421"/>
    <w:rsid w:val="005404E5"/>
    <w:rsid w:val="00540B7B"/>
    <w:rsid w:val="00542258"/>
    <w:rsid w:val="00543DF4"/>
    <w:rsid w:val="005466BE"/>
    <w:rsid w:val="005501F2"/>
    <w:rsid w:val="00562CE5"/>
    <w:rsid w:val="00564C9C"/>
    <w:rsid w:val="00566606"/>
    <w:rsid w:val="005701E5"/>
    <w:rsid w:val="0057020E"/>
    <w:rsid w:val="005767FB"/>
    <w:rsid w:val="00576F93"/>
    <w:rsid w:val="005801E1"/>
    <w:rsid w:val="0058095E"/>
    <w:rsid w:val="0058241F"/>
    <w:rsid w:val="00582A8A"/>
    <w:rsid w:val="00584ABD"/>
    <w:rsid w:val="005869E8"/>
    <w:rsid w:val="0059696A"/>
    <w:rsid w:val="005A7164"/>
    <w:rsid w:val="005B1990"/>
    <w:rsid w:val="005B4F2F"/>
    <w:rsid w:val="005B5747"/>
    <w:rsid w:val="005B7E72"/>
    <w:rsid w:val="005C0E1C"/>
    <w:rsid w:val="005C6254"/>
    <w:rsid w:val="005D2C0E"/>
    <w:rsid w:val="005D5A8C"/>
    <w:rsid w:val="005D606A"/>
    <w:rsid w:val="005E0008"/>
    <w:rsid w:val="005E1FF0"/>
    <w:rsid w:val="005F19BF"/>
    <w:rsid w:val="005F428D"/>
    <w:rsid w:val="005F4784"/>
    <w:rsid w:val="005F52BE"/>
    <w:rsid w:val="005F6D3F"/>
    <w:rsid w:val="005F6F25"/>
    <w:rsid w:val="00600CE6"/>
    <w:rsid w:val="0060113D"/>
    <w:rsid w:val="006035E0"/>
    <w:rsid w:val="00606E05"/>
    <w:rsid w:val="006124C0"/>
    <w:rsid w:val="00612EB2"/>
    <w:rsid w:val="006144BD"/>
    <w:rsid w:val="00615405"/>
    <w:rsid w:val="00617C43"/>
    <w:rsid w:val="00621ACD"/>
    <w:rsid w:val="00623AEB"/>
    <w:rsid w:val="0062719E"/>
    <w:rsid w:val="00634EAD"/>
    <w:rsid w:val="006360E1"/>
    <w:rsid w:val="00643B16"/>
    <w:rsid w:val="00645841"/>
    <w:rsid w:val="00645C72"/>
    <w:rsid w:val="006469A4"/>
    <w:rsid w:val="00650859"/>
    <w:rsid w:val="00654296"/>
    <w:rsid w:val="00655D8B"/>
    <w:rsid w:val="006564D9"/>
    <w:rsid w:val="00656D90"/>
    <w:rsid w:val="00663A18"/>
    <w:rsid w:val="00664E79"/>
    <w:rsid w:val="00665FE3"/>
    <w:rsid w:val="006662E9"/>
    <w:rsid w:val="0067071D"/>
    <w:rsid w:val="006736F9"/>
    <w:rsid w:val="00674CD1"/>
    <w:rsid w:val="00677C3F"/>
    <w:rsid w:val="00687E8E"/>
    <w:rsid w:val="00697697"/>
    <w:rsid w:val="006A0F41"/>
    <w:rsid w:val="006A23BD"/>
    <w:rsid w:val="006A6D90"/>
    <w:rsid w:val="006B0228"/>
    <w:rsid w:val="006B7D58"/>
    <w:rsid w:val="006C3CF1"/>
    <w:rsid w:val="006C47EB"/>
    <w:rsid w:val="006C4C8E"/>
    <w:rsid w:val="006D2B9B"/>
    <w:rsid w:val="006D2D46"/>
    <w:rsid w:val="006E051A"/>
    <w:rsid w:val="006E23B3"/>
    <w:rsid w:val="006F71AA"/>
    <w:rsid w:val="007027C0"/>
    <w:rsid w:val="00706183"/>
    <w:rsid w:val="00707876"/>
    <w:rsid w:val="007108AB"/>
    <w:rsid w:val="00711088"/>
    <w:rsid w:val="007120F2"/>
    <w:rsid w:val="007146B1"/>
    <w:rsid w:val="00715D64"/>
    <w:rsid w:val="007210E6"/>
    <w:rsid w:val="00722885"/>
    <w:rsid w:val="00722B8F"/>
    <w:rsid w:val="00725C81"/>
    <w:rsid w:val="007271A8"/>
    <w:rsid w:val="0073068A"/>
    <w:rsid w:val="00733DBE"/>
    <w:rsid w:val="00735FA5"/>
    <w:rsid w:val="00736C83"/>
    <w:rsid w:val="00737F92"/>
    <w:rsid w:val="007413A2"/>
    <w:rsid w:val="0074516B"/>
    <w:rsid w:val="0074667B"/>
    <w:rsid w:val="007466A4"/>
    <w:rsid w:val="00761152"/>
    <w:rsid w:val="00762E38"/>
    <w:rsid w:val="007663E3"/>
    <w:rsid w:val="00771906"/>
    <w:rsid w:val="00772FF2"/>
    <w:rsid w:val="00774CF7"/>
    <w:rsid w:val="00775AA3"/>
    <w:rsid w:val="00777BE6"/>
    <w:rsid w:val="007803C8"/>
    <w:rsid w:val="00781A70"/>
    <w:rsid w:val="007907EF"/>
    <w:rsid w:val="007910C2"/>
    <w:rsid w:val="0079670B"/>
    <w:rsid w:val="007A25B3"/>
    <w:rsid w:val="007A3E04"/>
    <w:rsid w:val="007B0F5D"/>
    <w:rsid w:val="007B117D"/>
    <w:rsid w:val="007B2DF7"/>
    <w:rsid w:val="007B2F96"/>
    <w:rsid w:val="007B5414"/>
    <w:rsid w:val="007C5EE5"/>
    <w:rsid w:val="007C7B89"/>
    <w:rsid w:val="007D23D3"/>
    <w:rsid w:val="007D2C65"/>
    <w:rsid w:val="007D6752"/>
    <w:rsid w:val="007D7074"/>
    <w:rsid w:val="007E217E"/>
    <w:rsid w:val="007F50A5"/>
    <w:rsid w:val="007F74E7"/>
    <w:rsid w:val="007F750C"/>
    <w:rsid w:val="00800BD5"/>
    <w:rsid w:val="008025CA"/>
    <w:rsid w:val="00802DE6"/>
    <w:rsid w:val="008119D7"/>
    <w:rsid w:val="008144DA"/>
    <w:rsid w:val="00816077"/>
    <w:rsid w:val="00830122"/>
    <w:rsid w:val="008347C1"/>
    <w:rsid w:val="00845068"/>
    <w:rsid w:val="00854178"/>
    <w:rsid w:val="00857EC3"/>
    <w:rsid w:val="00860542"/>
    <w:rsid w:val="008639D8"/>
    <w:rsid w:val="008653FE"/>
    <w:rsid w:val="00866565"/>
    <w:rsid w:val="008678EC"/>
    <w:rsid w:val="00870145"/>
    <w:rsid w:val="008714D5"/>
    <w:rsid w:val="00876263"/>
    <w:rsid w:val="008809C0"/>
    <w:rsid w:val="00881E73"/>
    <w:rsid w:val="008840A9"/>
    <w:rsid w:val="00892547"/>
    <w:rsid w:val="00894690"/>
    <w:rsid w:val="00897A65"/>
    <w:rsid w:val="008A4C39"/>
    <w:rsid w:val="008B1689"/>
    <w:rsid w:val="008B7940"/>
    <w:rsid w:val="008C73FA"/>
    <w:rsid w:val="008C7872"/>
    <w:rsid w:val="008D0DD3"/>
    <w:rsid w:val="008D445E"/>
    <w:rsid w:val="008D725F"/>
    <w:rsid w:val="008E33AF"/>
    <w:rsid w:val="008E5EBB"/>
    <w:rsid w:val="008F0965"/>
    <w:rsid w:val="008F328A"/>
    <w:rsid w:val="008F6FD1"/>
    <w:rsid w:val="008F7490"/>
    <w:rsid w:val="008F793F"/>
    <w:rsid w:val="00903A88"/>
    <w:rsid w:val="00906356"/>
    <w:rsid w:val="009106AB"/>
    <w:rsid w:val="00911003"/>
    <w:rsid w:val="009140AF"/>
    <w:rsid w:val="009141F2"/>
    <w:rsid w:val="009146ED"/>
    <w:rsid w:val="00916600"/>
    <w:rsid w:val="009170FF"/>
    <w:rsid w:val="009237F1"/>
    <w:rsid w:val="009313E0"/>
    <w:rsid w:val="00932869"/>
    <w:rsid w:val="00932C26"/>
    <w:rsid w:val="00933C7A"/>
    <w:rsid w:val="00935F4B"/>
    <w:rsid w:val="009376E9"/>
    <w:rsid w:val="00944041"/>
    <w:rsid w:val="00945A38"/>
    <w:rsid w:val="009478ED"/>
    <w:rsid w:val="00956664"/>
    <w:rsid w:val="0096239F"/>
    <w:rsid w:val="0096276F"/>
    <w:rsid w:val="00963C88"/>
    <w:rsid w:val="00964930"/>
    <w:rsid w:val="00970CD0"/>
    <w:rsid w:val="00974955"/>
    <w:rsid w:val="00974EF1"/>
    <w:rsid w:val="0097719A"/>
    <w:rsid w:val="00982BA8"/>
    <w:rsid w:val="009861E6"/>
    <w:rsid w:val="0099331B"/>
    <w:rsid w:val="00996EA8"/>
    <w:rsid w:val="009A0096"/>
    <w:rsid w:val="009A0A40"/>
    <w:rsid w:val="009A7BE8"/>
    <w:rsid w:val="009A7CD1"/>
    <w:rsid w:val="009B3016"/>
    <w:rsid w:val="009B7B95"/>
    <w:rsid w:val="009C07B1"/>
    <w:rsid w:val="009C2006"/>
    <w:rsid w:val="009C2632"/>
    <w:rsid w:val="009C290F"/>
    <w:rsid w:val="009C63C0"/>
    <w:rsid w:val="009C7C60"/>
    <w:rsid w:val="009D2DF2"/>
    <w:rsid w:val="009D4D6A"/>
    <w:rsid w:val="009D7635"/>
    <w:rsid w:val="009E0407"/>
    <w:rsid w:val="009E521D"/>
    <w:rsid w:val="009E607D"/>
    <w:rsid w:val="009F08A9"/>
    <w:rsid w:val="009F1B02"/>
    <w:rsid w:val="009F1C65"/>
    <w:rsid w:val="009F3382"/>
    <w:rsid w:val="009F52AF"/>
    <w:rsid w:val="009F60A5"/>
    <w:rsid w:val="00A02E8D"/>
    <w:rsid w:val="00A03FA8"/>
    <w:rsid w:val="00A1383A"/>
    <w:rsid w:val="00A14F97"/>
    <w:rsid w:val="00A17E77"/>
    <w:rsid w:val="00A27C8F"/>
    <w:rsid w:val="00A43DCE"/>
    <w:rsid w:val="00A50CEB"/>
    <w:rsid w:val="00A51896"/>
    <w:rsid w:val="00A547FB"/>
    <w:rsid w:val="00A609F2"/>
    <w:rsid w:val="00A62CE1"/>
    <w:rsid w:val="00A6396F"/>
    <w:rsid w:val="00A65BC9"/>
    <w:rsid w:val="00A736F8"/>
    <w:rsid w:val="00A74731"/>
    <w:rsid w:val="00A74A27"/>
    <w:rsid w:val="00A75975"/>
    <w:rsid w:val="00A8284C"/>
    <w:rsid w:val="00A82ABC"/>
    <w:rsid w:val="00A85728"/>
    <w:rsid w:val="00A85C9B"/>
    <w:rsid w:val="00A86D8C"/>
    <w:rsid w:val="00A93884"/>
    <w:rsid w:val="00A95504"/>
    <w:rsid w:val="00A963DC"/>
    <w:rsid w:val="00A9685E"/>
    <w:rsid w:val="00AA6450"/>
    <w:rsid w:val="00AA7C37"/>
    <w:rsid w:val="00AB6AFB"/>
    <w:rsid w:val="00AB757D"/>
    <w:rsid w:val="00AB77E4"/>
    <w:rsid w:val="00AB7CD3"/>
    <w:rsid w:val="00AC6220"/>
    <w:rsid w:val="00AD0E7B"/>
    <w:rsid w:val="00AD0F9F"/>
    <w:rsid w:val="00AD23AF"/>
    <w:rsid w:val="00AD56E5"/>
    <w:rsid w:val="00AD6C1C"/>
    <w:rsid w:val="00AE0251"/>
    <w:rsid w:val="00AE3BE0"/>
    <w:rsid w:val="00AE5EBF"/>
    <w:rsid w:val="00AE728C"/>
    <w:rsid w:val="00AE7D36"/>
    <w:rsid w:val="00AF11F5"/>
    <w:rsid w:val="00AF1B1B"/>
    <w:rsid w:val="00AF5A01"/>
    <w:rsid w:val="00AF70FA"/>
    <w:rsid w:val="00B01F7C"/>
    <w:rsid w:val="00B02061"/>
    <w:rsid w:val="00B0616F"/>
    <w:rsid w:val="00B13AA3"/>
    <w:rsid w:val="00B1436B"/>
    <w:rsid w:val="00B164B2"/>
    <w:rsid w:val="00B16CC3"/>
    <w:rsid w:val="00B17B47"/>
    <w:rsid w:val="00B24334"/>
    <w:rsid w:val="00B272FC"/>
    <w:rsid w:val="00B27384"/>
    <w:rsid w:val="00B27639"/>
    <w:rsid w:val="00B30BB1"/>
    <w:rsid w:val="00B33BD4"/>
    <w:rsid w:val="00B43761"/>
    <w:rsid w:val="00B448C9"/>
    <w:rsid w:val="00B5362F"/>
    <w:rsid w:val="00B60292"/>
    <w:rsid w:val="00B61CAF"/>
    <w:rsid w:val="00B62E60"/>
    <w:rsid w:val="00B721E8"/>
    <w:rsid w:val="00B72E9E"/>
    <w:rsid w:val="00B751C0"/>
    <w:rsid w:val="00B775F1"/>
    <w:rsid w:val="00B8056D"/>
    <w:rsid w:val="00B83466"/>
    <w:rsid w:val="00B83B71"/>
    <w:rsid w:val="00B84398"/>
    <w:rsid w:val="00B855AA"/>
    <w:rsid w:val="00B90B7F"/>
    <w:rsid w:val="00B914F5"/>
    <w:rsid w:val="00B96876"/>
    <w:rsid w:val="00B96959"/>
    <w:rsid w:val="00B97D24"/>
    <w:rsid w:val="00BA1A32"/>
    <w:rsid w:val="00BA37CF"/>
    <w:rsid w:val="00BA390A"/>
    <w:rsid w:val="00BA586F"/>
    <w:rsid w:val="00BB1101"/>
    <w:rsid w:val="00BB71A7"/>
    <w:rsid w:val="00BB721E"/>
    <w:rsid w:val="00BC10AD"/>
    <w:rsid w:val="00BC21B5"/>
    <w:rsid w:val="00BC4521"/>
    <w:rsid w:val="00BD3231"/>
    <w:rsid w:val="00BD5BFE"/>
    <w:rsid w:val="00BD65B6"/>
    <w:rsid w:val="00BE06E1"/>
    <w:rsid w:val="00BE6A1D"/>
    <w:rsid w:val="00BE6AF0"/>
    <w:rsid w:val="00BF4FEF"/>
    <w:rsid w:val="00BF56B9"/>
    <w:rsid w:val="00BF5736"/>
    <w:rsid w:val="00BF6286"/>
    <w:rsid w:val="00C00E02"/>
    <w:rsid w:val="00C048CE"/>
    <w:rsid w:val="00C11D1A"/>
    <w:rsid w:val="00C1294A"/>
    <w:rsid w:val="00C15DBE"/>
    <w:rsid w:val="00C174F4"/>
    <w:rsid w:val="00C179AA"/>
    <w:rsid w:val="00C21F99"/>
    <w:rsid w:val="00C22165"/>
    <w:rsid w:val="00C22C53"/>
    <w:rsid w:val="00C2309F"/>
    <w:rsid w:val="00C23230"/>
    <w:rsid w:val="00C23D59"/>
    <w:rsid w:val="00C36DE7"/>
    <w:rsid w:val="00C36EB8"/>
    <w:rsid w:val="00C408C9"/>
    <w:rsid w:val="00C4328F"/>
    <w:rsid w:val="00C45057"/>
    <w:rsid w:val="00C57B1A"/>
    <w:rsid w:val="00C60501"/>
    <w:rsid w:val="00C630DB"/>
    <w:rsid w:val="00C63DED"/>
    <w:rsid w:val="00C63F74"/>
    <w:rsid w:val="00C64C21"/>
    <w:rsid w:val="00C65B51"/>
    <w:rsid w:val="00C75A27"/>
    <w:rsid w:val="00C77996"/>
    <w:rsid w:val="00C779B8"/>
    <w:rsid w:val="00C85BB6"/>
    <w:rsid w:val="00C961FE"/>
    <w:rsid w:val="00CA2127"/>
    <w:rsid w:val="00CA413B"/>
    <w:rsid w:val="00CA5B30"/>
    <w:rsid w:val="00CA7DB7"/>
    <w:rsid w:val="00CB0A90"/>
    <w:rsid w:val="00CB640A"/>
    <w:rsid w:val="00CC0B51"/>
    <w:rsid w:val="00CC5C2C"/>
    <w:rsid w:val="00CD0355"/>
    <w:rsid w:val="00CD04FF"/>
    <w:rsid w:val="00CE5739"/>
    <w:rsid w:val="00CE59C3"/>
    <w:rsid w:val="00CF3DE6"/>
    <w:rsid w:val="00D028BA"/>
    <w:rsid w:val="00D03A9F"/>
    <w:rsid w:val="00D04C0A"/>
    <w:rsid w:val="00D06722"/>
    <w:rsid w:val="00D11AD9"/>
    <w:rsid w:val="00D14AA3"/>
    <w:rsid w:val="00D14F25"/>
    <w:rsid w:val="00D2737A"/>
    <w:rsid w:val="00D27AD4"/>
    <w:rsid w:val="00D27DF4"/>
    <w:rsid w:val="00D3394B"/>
    <w:rsid w:val="00D34102"/>
    <w:rsid w:val="00D34977"/>
    <w:rsid w:val="00D36B1C"/>
    <w:rsid w:val="00D36D5F"/>
    <w:rsid w:val="00D46973"/>
    <w:rsid w:val="00D61781"/>
    <w:rsid w:val="00D71408"/>
    <w:rsid w:val="00D7203C"/>
    <w:rsid w:val="00D725D6"/>
    <w:rsid w:val="00D72C37"/>
    <w:rsid w:val="00D7454E"/>
    <w:rsid w:val="00D81026"/>
    <w:rsid w:val="00D82D2E"/>
    <w:rsid w:val="00D844B9"/>
    <w:rsid w:val="00D87BE9"/>
    <w:rsid w:val="00D902BC"/>
    <w:rsid w:val="00D92F24"/>
    <w:rsid w:val="00D94875"/>
    <w:rsid w:val="00D94F4E"/>
    <w:rsid w:val="00DA4041"/>
    <w:rsid w:val="00DA685B"/>
    <w:rsid w:val="00DA6D3B"/>
    <w:rsid w:val="00DB22A7"/>
    <w:rsid w:val="00DB5DBB"/>
    <w:rsid w:val="00DB7F02"/>
    <w:rsid w:val="00DC0903"/>
    <w:rsid w:val="00DC0ED8"/>
    <w:rsid w:val="00DC0FE9"/>
    <w:rsid w:val="00DC26B7"/>
    <w:rsid w:val="00DC7141"/>
    <w:rsid w:val="00DD5C80"/>
    <w:rsid w:val="00DD6779"/>
    <w:rsid w:val="00DD6939"/>
    <w:rsid w:val="00DF1BEC"/>
    <w:rsid w:val="00DF50C8"/>
    <w:rsid w:val="00DF6E90"/>
    <w:rsid w:val="00DF78FB"/>
    <w:rsid w:val="00E1370D"/>
    <w:rsid w:val="00E14C09"/>
    <w:rsid w:val="00E17C50"/>
    <w:rsid w:val="00E26465"/>
    <w:rsid w:val="00E31532"/>
    <w:rsid w:val="00E317F6"/>
    <w:rsid w:val="00E333A9"/>
    <w:rsid w:val="00E34383"/>
    <w:rsid w:val="00E36016"/>
    <w:rsid w:val="00E408C5"/>
    <w:rsid w:val="00E43E3A"/>
    <w:rsid w:val="00E51206"/>
    <w:rsid w:val="00E524D4"/>
    <w:rsid w:val="00E52802"/>
    <w:rsid w:val="00E53616"/>
    <w:rsid w:val="00E56B1C"/>
    <w:rsid w:val="00E56F7B"/>
    <w:rsid w:val="00E5710C"/>
    <w:rsid w:val="00E571E6"/>
    <w:rsid w:val="00E65B90"/>
    <w:rsid w:val="00E67D63"/>
    <w:rsid w:val="00E76992"/>
    <w:rsid w:val="00E8477C"/>
    <w:rsid w:val="00E84B5A"/>
    <w:rsid w:val="00EA03A4"/>
    <w:rsid w:val="00EA099D"/>
    <w:rsid w:val="00EA210A"/>
    <w:rsid w:val="00EA3737"/>
    <w:rsid w:val="00EA5620"/>
    <w:rsid w:val="00EB201D"/>
    <w:rsid w:val="00EB52B7"/>
    <w:rsid w:val="00EB5757"/>
    <w:rsid w:val="00EB7889"/>
    <w:rsid w:val="00EC0BBE"/>
    <w:rsid w:val="00EC52E0"/>
    <w:rsid w:val="00EC530B"/>
    <w:rsid w:val="00EC5767"/>
    <w:rsid w:val="00EC6B22"/>
    <w:rsid w:val="00ED175D"/>
    <w:rsid w:val="00ED5977"/>
    <w:rsid w:val="00EE0F07"/>
    <w:rsid w:val="00EE1F9C"/>
    <w:rsid w:val="00EE45E9"/>
    <w:rsid w:val="00EE4A42"/>
    <w:rsid w:val="00EE5678"/>
    <w:rsid w:val="00EF2EC1"/>
    <w:rsid w:val="00EF441F"/>
    <w:rsid w:val="00EF7B12"/>
    <w:rsid w:val="00F0064F"/>
    <w:rsid w:val="00F01055"/>
    <w:rsid w:val="00F01292"/>
    <w:rsid w:val="00F07EC4"/>
    <w:rsid w:val="00F07F39"/>
    <w:rsid w:val="00F100E0"/>
    <w:rsid w:val="00F13DA0"/>
    <w:rsid w:val="00F1508E"/>
    <w:rsid w:val="00F215B3"/>
    <w:rsid w:val="00F25156"/>
    <w:rsid w:val="00F25484"/>
    <w:rsid w:val="00F257DC"/>
    <w:rsid w:val="00F3012B"/>
    <w:rsid w:val="00F31FAB"/>
    <w:rsid w:val="00F34E09"/>
    <w:rsid w:val="00F35737"/>
    <w:rsid w:val="00F454EE"/>
    <w:rsid w:val="00F456E8"/>
    <w:rsid w:val="00F540EC"/>
    <w:rsid w:val="00F55AA1"/>
    <w:rsid w:val="00F55B18"/>
    <w:rsid w:val="00F607FF"/>
    <w:rsid w:val="00F61104"/>
    <w:rsid w:val="00F61F7D"/>
    <w:rsid w:val="00F62791"/>
    <w:rsid w:val="00F66141"/>
    <w:rsid w:val="00F66D04"/>
    <w:rsid w:val="00F73422"/>
    <w:rsid w:val="00F75198"/>
    <w:rsid w:val="00F755A3"/>
    <w:rsid w:val="00F7667A"/>
    <w:rsid w:val="00F84453"/>
    <w:rsid w:val="00F90AB3"/>
    <w:rsid w:val="00F929E1"/>
    <w:rsid w:val="00F92C01"/>
    <w:rsid w:val="00F92C5A"/>
    <w:rsid w:val="00FA51EC"/>
    <w:rsid w:val="00FA5FED"/>
    <w:rsid w:val="00FC02CB"/>
    <w:rsid w:val="00FD57BC"/>
    <w:rsid w:val="00FE081C"/>
    <w:rsid w:val="00FE0B0D"/>
    <w:rsid w:val="00FE2743"/>
    <w:rsid w:val="00FE38F1"/>
    <w:rsid w:val="00FE56E1"/>
    <w:rsid w:val="00FE6A40"/>
    <w:rsid w:val="00FF0B76"/>
    <w:rsid w:val="00FF20E2"/>
    <w:rsid w:val="00FF280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locked="1" w:uiPriority="0"/>
    <w:lsdException w:name="index 3" w:locked="1" w:uiPriority="0"/>
    <w:lsdException w:name="index 4" w:locked="1" w:uiPriority="0"/>
    <w:lsdException w:name="index 5" w:locked="1" w:uiPriority="0"/>
    <w:lsdException w:name="index 6" w:locked="1" w:uiPriority="0"/>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locked="1" w:uiPriority="0"/>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4F4"/>
    <w:rPr>
      <w:rFonts w:ascii="Calibri" w:hAnsi="Calibri"/>
      <w:szCs w:val="24"/>
    </w:rPr>
  </w:style>
  <w:style w:type="paragraph" w:styleId="Heading1">
    <w:name w:val="heading 1"/>
    <w:basedOn w:val="Normal"/>
    <w:next w:val="Normal"/>
    <w:link w:val="Heading1Char"/>
    <w:uiPriority w:val="99"/>
    <w:qFormat/>
    <w:rsid w:val="00D0672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Header">
    <w:name w:val="header"/>
    <w:basedOn w:val="Normal"/>
    <w:link w:val="HeaderChar"/>
    <w:uiPriority w:val="99"/>
    <w:rsid w:val="00A95504"/>
    <w:pPr>
      <w:tabs>
        <w:tab w:val="center" w:pos="4252"/>
        <w:tab w:val="right" w:pos="8504"/>
      </w:tabs>
    </w:pPr>
  </w:style>
  <w:style w:type="character" w:customStyle="1" w:styleId="HeaderChar">
    <w:name w:val="Header Char"/>
    <w:basedOn w:val="DefaultParagraphFont"/>
    <w:link w:val="Header"/>
    <w:uiPriority w:val="99"/>
    <w:locked/>
    <w:rsid w:val="00363E77"/>
    <w:rPr>
      <w:rFonts w:ascii="Calibri" w:hAnsi="Calibri" w:cs="Times New Roman"/>
      <w:sz w:val="24"/>
      <w:szCs w:val="24"/>
      <w:lang w:val="es-ES" w:eastAsia="es-ES"/>
    </w:rPr>
  </w:style>
  <w:style w:type="paragraph" w:styleId="Footer">
    <w:name w:val="footer"/>
    <w:basedOn w:val="Normal"/>
    <w:link w:val="FooterChar"/>
    <w:uiPriority w:val="99"/>
    <w:rsid w:val="00A95504"/>
    <w:pPr>
      <w:tabs>
        <w:tab w:val="center" w:pos="4252"/>
        <w:tab w:val="right" w:pos="8504"/>
      </w:tabs>
    </w:pPr>
  </w:style>
  <w:style w:type="character" w:customStyle="1" w:styleId="FooterChar">
    <w:name w:val="Footer Char"/>
    <w:basedOn w:val="DefaultParagraphFont"/>
    <w:link w:val="Footer"/>
    <w:uiPriority w:val="99"/>
    <w:locked/>
    <w:rsid w:val="009478ED"/>
    <w:rPr>
      <w:rFonts w:ascii="Calibri" w:hAnsi="Calibri" w:cs="Times New Roman"/>
      <w:sz w:val="24"/>
      <w:szCs w:val="24"/>
      <w:lang w:val="es-ES" w:eastAsia="es-ES"/>
    </w:rPr>
  </w:style>
  <w:style w:type="character" w:styleId="PageNumber">
    <w:name w:val="page number"/>
    <w:basedOn w:val="DefaultParagraphFont"/>
    <w:uiPriority w:val="99"/>
    <w:rsid w:val="00A95504"/>
    <w:rPr>
      <w:rFonts w:cs="Times New Roman"/>
    </w:rPr>
  </w:style>
  <w:style w:type="paragraph" w:customStyle="1" w:styleId="Listavistosa-nfasis11">
    <w:name w:val="Lista vistosa - Énfasis 11"/>
    <w:basedOn w:val="Normal"/>
    <w:uiPriority w:val="99"/>
    <w:rsid w:val="00B775F1"/>
    <w:pPr>
      <w:widowControl w:val="0"/>
      <w:suppressAutoHyphens/>
      <w:spacing w:after="160"/>
      <w:ind w:left="720"/>
      <w:contextualSpacing/>
    </w:pPr>
    <w:rPr>
      <w:rFonts w:ascii="Liberation Serif" w:eastAsia="SimSun" w:hAnsi="Liberation Serif" w:cs="Mangal"/>
      <w:kern w:val="1"/>
      <w:sz w:val="24"/>
      <w:lang w:eastAsia="zh-CN" w:bidi="hi-IN"/>
    </w:rPr>
  </w:style>
  <w:style w:type="character" w:styleId="Hyperlink">
    <w:name w:val="Hyperlink"/>
    <w:basedOn w:val="DefaultParagraphFont"/>
    <w:uiPriority w:val="99"/>
    <w:rsid w:val="001A0741"/>
    <w:rPr>
      <w:rFonts w:cs="Times New Roman"/>
      <w:color w:val="0000FF"/>
      <w:u w:val="single"/>
    </w:rPr>
  </w:style>
  <w:style w:type="character" w:styleId="FollowedHyperlink">
    <w:name w:val="FollowedHyperlink"/>
    <w:basedOn w:val="DefaultParagraphFont"/>
    <w:uiPriority w:val="99"/>
    <w:rsid w:val="009170FF"/>
    <w:rPr>
      <w:rFonts w:cs="Times New Roman"/>
      <w:color w:val="800080"/>
      <w:u w:val="single"/>
    </w:rPr>
  </w:style>
  <w:style w:type="paragraph" w:styleId="FootnoteText">
    <w:name w:val="footnote text"/>
    <w:basedOn w:val="Normal"/>
    <w:link w:val="FootnoteTextChar"/>
    <w:uiPriority w:val="99"/>
    <w:rsid w:val="00D902BC"/>
    <w:rPr>
      <w:sz w:val="20"/>
      <w:szCs w:val="20"/>
    </w:rPr>
  </w:style>
  <w:style w:type="character" w:customStyle="1" w:styleId="FootnoteTextChar">
    <w:name w:val="Footnote Text Char"/>
    <w:basedOn w:val="DefaultParagraphFont"/>
    <w:link w:val="FootnoteText"/>
    <w:uiPriority w:val="99"/>
    <w:locked/>
    <w:rsid w:val="00B61CAF"/>
    <w:rPr>
      <w:rFonts w:ascii="Calibri" w:hAnsi="Calibri" w:cs="Times New Roman"/>
      <w:lang w:val="es-ES" w:eastAsia="es-ES"/>
    </w:rPr>
  </w:style>
  <w:style w:type="character" w:styleId="FootnoteReference">
    <w:name w:val="footnote reference"/>
    <w:basedOn w:val="DefaultParagraphFont"/>
    <w:uiPriority w:val="99"/>
    <w:rsid w:val="00D902BC"/>
    <w:rPr>
      <w:rFonts w:cs="Times New Roman"/>
      <w:vertAlign w:val="superscript"/>
    </w:rPr>
  </w:style>
  <w:style w:type="paragraph" w:customStyle="1" w:styleId="Listavistosa-nfasis12">
    <w:name w:val="Lista vistosa - Énfasis 12"/>
    <w:basedOn w:val="Normal"/>
    <w:uiPriority w:val="99"/>
    <w:rsid w:val="008714D5"/>
    <w:pPr>
      <w:ind w:left="720"/>
      <w:contextualSpacing/>
    </w:pPr>
    <w:rPr>
      <w:rFonts w:ascii="Times" w:eastAsia="MS Mincho" w:hAnsi="Times"/>
      <w:sz w:val="20"/>
      <w:szCs w:val="20"/>
    </w:rPr>
  </w:style>
  <w:style w:type="character" w:customStyle="1" w:styleId="apple-converted-space">
    <w:name w:val="apple-converted-space"/>
    <w:uiPriority w:val="99"/>
    <w:rsid w:val="00291B31"/>
  </w:style>
  <w:style w:type="paragraph" w:styleId="NormalWeb">
    <w:name w:val="Normal (Web)"/>
    <w:basedOn w:val="Normal"/>
    <w:uiPriority w:val="99"/>
    <w:rsid w:val="00F13DA0"/>
    <w:pPr>
      <w:spacing w:before="100" w:beforeAutospacing="1" w:after="100" w:afterAutospacing="1"/>
    </w:pPr>
    <w:rPr>
      <w:rFonts w:ascii="Times" w:hAnsi="Times"/>
      <w:sz w:val="20"/>
      <w:szCs w:val="20"/>
    </w:rPr>
  </w:style>
  <w:style w:type="paragraph" w:styleId="ListParagraph">
    <w:name w:val="List Paragraph"/>
    <w:basedOn w:val="Normal"/>
    <w:uiPriority w:val="99"/>
    <w:qFormat/>
    <w:rsid w:val="00B01F7C"/>
    <w:pPr>
      <w:ind w:left="720"/>
      <w:contextualSpacing/>
    </w:pPr>
    <w:rPr>
      <w:rFonts w:ascii="Times New Roman" w:hAnsi="Times New Roman"/>
      <w:sz w:val="24"/>
      <w:lang w:val="en-GB" w:eastAsia="en-GB"/>
    </w:rPr>
  </w:style>
  <w:style w:type="paragraph" w:styleId="EndnoteText">
    <w:name w:val="endnote text"/>
    <w:basedOn w:val="Normal"/>
    <w:link w:val="EndnoteTextChar"/>
    <w:uiPriority w:val="99"/>
    <w:semiHidden/>
    <w:rsid w:val="00AD23AF"/>
    <w:rPr>
      <w:sz w:val="20"/>
      <w:szCs w:val="20"/>
    </w:rPr>
  </w:style>
  <w:style w:type="character" w:customStyle="1" w:styleId="EndnoteTextChar">
    <w:name w:val="Endnote Text Char"/>
    <w:basedOn w:val="DefaultParagraphFont"/>
    <w:link w:val="EndnoteText"/>
    <w:uiPriority w:val="99"/>
    <w:semiHidden/>
    <w:locked/>
    <w:rsid w:val="00AD23AF"/>
    <w:rPr>
      <w:rFonts w:ascii="Calibri" w:hAnsi="Calibri" w:cs="Times New Roman"/>
      <w:lang w:val="es-ES" w:eastAsia="es-ES"/>
    </w:rPr>
  </w:style>
  <w:style w:type="character" w:styleId="EndnoteReference">
    <w:name w:val="endnote reference"/>
    <w:basedOn w:val="DefaultParagraphFont"/>
    <w:uiPriority w:val="99"/>
    <w:semiHidden/>
    <w:rsid w:val="00AD23AF"/>
    <w:rPr>
      <w:rFonts w:cs="Times New Roman"/>
      <w:vertAlign w:val="superscript"/>
    </w:rPr>
  </w:style>
  <w:style w:type="paragraph" w:styleId="BalloonText">
    <w:name w:val="Balloon Text"/>
    <w:basedOn w:val="Normal"/>
    <w:link w:val="BalloonTextChar"/>
    <w:uiPriority w:val="99"/>
    <w:semiHidden/>
    <w:rsid w:val="008450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5068"/>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609704225">
      <w:marLeft w:val="0"/>
      <w:marRight w:val="0"/>
      <w:marTop w:val="0"/>
      <w:marBottom w:val="0"/>
      <w:divBdr>
        <w:top w:val="none" w:sz="0" w:space="0" w:color="auto"/>
        <w:left w:val="none" w:sz="0" w:space="0" w:color="auto"/>
        <w:bottom w:val="none" w:sz="0" w:space="0" w:color="auto"/>
        <w:right w:val="none" w:sz="0" w:space="0" w:color="auto"/>
      </w:divBdr>
    </w:div>
    <w:div w:id="609704226">
      <w:marLeft w:val="0"/>
      <w:marRight w:val="0"/>
      <w:marTop w:val="0"/>
      <w:marBottom w:val="0"/>
      <w:divBdr>
        <w:top w:val="none" w:sz="0" w:space="0" w:color="auto"/>
        <w:left w:val="none" w:sz="0" w:space="0" w:color="auto"/>
        <w:bottom w:val="none" w:sz="0" w:space="0" w:color="auto"/>
        <w:right w:val="none" w:sz="0" w:space="0" w:color="auto"/>
      </w:divBdr>
      <w:divsChild>
        <w:div w:id="609704224">
          <w:marLeft w:val="1166"/>
          <w:marRight w:val="0"/>
          <w:marTop w:val="0"/>
          <w:marBottom w:val="0"/>
          <w:divBdr>
            <w:top w:val="none" w:sz="0" w:space="0" w:color="auto"/>
            <w:left w:val="none" w:sz="0" w:space="0" w:color="auto"/>
            <w:bottom w:val="none" w:sz="0" w:space="0" w:color="auto"/>
            <w:right w:val="none" w:sz="0" w:space="0" w:color="auto"/>
          </w:divBdr>
        </w:div>
      </w:divsChild>
    </w:div>
    <w:div w:id="609704229">
      <w:marLeft w:val="0"/>
      <w:marRight w:val="0"/>
      <w:marTop w:val="0"/>
      <w:marBottom w:val="0"/>
      <w:divBdr>
        <w:top w:val="none" w:sz="0" w:space="0" w:color="auto"/>
        <w:left w:val="none" w:sz="0" w:space="0" w:color="auto"/>
        <w:bottom w:val="none" w:sz="0" w:space="0" w:color="auto"/>
        <w:right w:val="none" w:sz="0" w:space="0" w:color="auto"/>
      </w:divBdr>
      <w:divsChild>
        <w:div w:id="609704228">
          <w:marLeft w:val="446"/>
          <w:marRight w:val="0"/>
          <w:marTop w:val="0"/>
          <w:marBottom w:val="0"/>
          <w:divBdr>
            <w:top w:val="none" w:sz="0" w:space="0" w:color="auto"/>
            <w:left w:val="none" w:sz="0" w:space="0" w:color="auto"/>
            <w:bottom w:val="none" w:sz="0" w:space="0" w:color="auto"/>
            <w:right w:val="none" w:sz="0" w:space="0" w:color="auto"/>
          </w:divBdr>
        </w:div>
      </w:divsChild>
    </w:div>
    <w:div w:id="609704232">
      <w:marLeft w:val="0"/>
      <w:marRight w:val="0"/>
      <w:marTop w:val="0"/>
      <w:marBottom w:val="0"/>
      <w:divBdr>
        <w:top w:val="none" w:sz="0" w:space="0" w:color="auto"/>
        <w:left w:val="none" w:sz="0" w:space="0" w:color="auto"/>
        <w:bottom w:val="none" w:sz="0" w:space="0" w:color="auto"/>
        <w:right w:val="none" w:sz="0" w:space="0" w:color="auto"/>
      </w:divBdr>
    </w:div>
    <w:div w:id="609704233">
      <w:marLeft w:val="0"/>
      <w:marRight w:val="0"/>
      <w:marTop w:val="0"/>
      <w:marBottom w:val="0"/>
      <w:divBdr>
        <w:top w:val="none" w:sz="0" w:space="0" w:color="auto"/>
        <w:left w:val="none" w:sz="0" w:space="0" w:color="auto"/>
        <w:bottom w:val="none" w:sz="0" w:space="0" w:color="auto"/>
        <w:right w:val="none" w:sz="0" w:space="0" w:color="auto"/>
      </w:divBdr>
      <w:divsChild>
        <w:div w:id="609704250">
          <w:marLeft w:val="0"/>
          <w:marRight w:val="0"/>
          <w:marTop w:val="0"/>
          <w:marBottom w:val="0"/>
          <w:divBdr>
            <w:top w:val="none" w:sz="0" w:space="0" w:color="auto"/>
            <w:left w:val="none" w:sz="0" w:space="0" w:color="auto"/>
            <w:bottom w:val="none" w:sz="0" w:space="0" w:color="auto"/>
            <w:right w:val="none" w:sz="0" w:space="0" w:color="auto"/>
          </w:divBdr>
        </w:div>
      </w:divsChild>
    </w:div>
    <w:div w:id="609704235">
      <w:marLeft w:val="0"/>
      <w:marRight w:val="0"/>
      <w:marTop w:val="0"/>
      <w:marBottom w:val="0"/>
      <w:divBdr>
        <w:top w:val="none" w:sz="0" w:space="0" w:color="auto"/>
        <w:left w:val="none" w:sz="0" w:space="0" w:color="auto"/>
        <w:bottom w:val="none" w:sz="0" w:space="0" w:color="auto"/>
        <w:right w:val="none" w:sz="0" w:space="0" w:color="auto"/>
      </w:divBdr>
      <w:divsChild>
        <w:div w:id="609704276">
          <w:marLeft w:val="0"/>
          <w:marRight w:val="0"/>
          <w:marTop w:val="0"/>
          <w:marBottom w:val="0"/>
          <w:divBdr>
            <w:top w:val="none" w:sz="0" w:space="0" w:color="auto"/>
            <w:left w:val="none" w:sz="0" w:space="0" w:color="auto"/>
            <w:bottom w:val="none" w:sz="0" w:space="0" w:color="auto"/>
            <w:right w:val="none" w:sz="0" w:space="0" w:color="auto"/>
          </w:divBdr>
        </w:div>
      </w:divsChild>
    </w:div>
    <w:div w:id="609704237">
      <w:marLeft w:val="0"/>
      <w:marRight w:val="0"/>
      <w:marTop w:val="0"/>
      <w:marBottom w:val="0"/>
      <w:divBdr>
        <w:top w:val="none" w:sz="0" w:space="0" w:color="auto"/>
        <w:left w:val="none" w:sz="0" w:space="0" w:color="auto"/>
        <w:bottom w:val="none" w:sz="0" w:space="0" w:color="auto"/>
        <w:right w:val="none" w:sz="0" w:space="0" w:color="auto"/>
      </w:divBdr>
    </w:div>
    <w:div w:id="609704238">
      <w:marLeft w:val="0"/>
      <w:marRight w:val="0"/>
      <w:marTop w:val="0"/>
      <w:marBottom w:val="0"/>
      <w:divBdr>
        <w:top w:val="none" w:sz="0" w:space="0" w:color="auto"/>
        <w:left w:val="none" w:sz="0" w:space="0" w:color="auto"/>
        <w:bottom w:val="none" w:sz="0" w:space="0" w:color="auto"/>
        <w:right w:val="none" w:sz="0" w:space="0" w:color="auto"/>
      </w:divBdr>
      <w:divsChild>
        <w:div w:id="609704282">
          <w:marLeft w:val="0"/>
          <w:marRight w:val="0"/>
          <w:marTop w:val="0"/>
          <w:marBottom w:val="0"/>
          <w:divBdr>
            <w:top w:val="none" w:sz="0" w:space="0" w:color="auto"/>
            <w:left w:val="none" w:sz="0" w:space="0" w:color="auto"/>
            <w:bottom w:val="none" w:sz="0" w:space="0" w:color="auto"/>
            <w:right w:val="none" w:sz="0" w:space="0" w:color="auto"/>
          </w:divBdr>
        </w:div>
      </w:divsChild>
    </w:div>
    <w:div w:id="609704239">
      <w:marLeft w:val="0"/>
      <w:marRight w:val="0"/>
      <w:marTop w:val="0"/>
      <w:marBottom w:val="0"/>
      <w:divBdr>
        <w:top w:val="none" w:sz="0" w:space="0" w:color="auto"/>
        <w:left w:val="none" w:sz="0" w:space="0" w:color="auto"/>
        <w:bottom w:val="none" w:sz="0" w:space="0" w:color="auto"/>
        <w:right w:val="none" w:sz="0" w:space="0" w:color="auto"/>
      </w:divBdr>
      <w:divsChild>
        <w:div w:id="609704269">
          <w:marLeft w:val="0"/>
          <w:marRight w:val="0"/>
          <w:marTop w:val="0"/>
          <w:marBottom w:val="0"/>
          <w:divBdr>
            <w:top w:val="none" w:sz="0" w:space="0" w:color="auto"/>
            <w:left w:val="none" w:sz="0" w:space="0" w:color="auto"/>
            <w:bottom w:val="none" w:sz="0" w:space="0" w:color="auto"/>
            <w:right w:val="none" w:sz="0" w:space="0" w:color="auto"/>
          </w:divBdr>
        </w:div>
      </w:divsChild>
    </w:div>
    <w:div w:id="609704241">
      <w:marLeft w:val="0"/>
      <w:marRight w:val="0"/>
      <w:marTop w:val="0"/>
      <w:marBottom w:val="0"/>
      <w:divBdr>
        <w:top w:val="none" w:sz="0" w:space="0" w:color="auto"/>
        <w:left w:val="none" w:sz="0" w:space="0" w:color="auto"/>
        <w:bottom w:val="none" w:sz="0" w:space="0" w:color="auto"/>
        <w:right w:val="none" w:sz="0" w:space="0" w:color="auto"/>
      </w:divBdr>
    </w:div>
    <w:div w:id="609704243">
      <w:marLeft w:val="0"/>
      <w:marRight w:val="0"/>
      <w:marTop w:val="0"/>
      <w:marBottom w:val="0"/>
      <w:divBdr>
        <w:top w:val="none" w:sz="0" w:space="0" w:color="auto"/>
        <w:left w:val="none" w:sz="0" w:space="0" w:color="auto"/>
        <w:bottom w:val="none" w:sz="0" w:space="0" w:color="auto"/>
        <w:right w:val="none" w:sz="0" w:space="0" w:color="auto"/>
      </w:divBdr>
      <w:divsChild>
        <w:div w:id="609704256">
          <w:marLeft w:val="0"/>
          <w:marRight w:val="0"/>
          <w:marTop w:val="0"/>
          <w:marBottom w:val="0"/>
          <w:divBdr>
            <w:top w:val="none" w:sz="0" w:space="0" w:color="auto"/>
            <w:left w:val="none" w:sz="0" w:space="0" w:color="auto"/>
            <w:bottom w:val="none" w:sz="0" w:space="0" w:color="auto"/>
            <w:right w:val="none" w:sz="0" w:space="0" w:color="auto"/>
          </w:divBdr>
        </w:div>
      </w:divsChild>
    </w:div>
    <w:div w:id="609704244">
      <w:marLeft w:val="0"/>
      <w:marRight w:val="0"/>
      <w:marTop w:val="0"/>
      <w:marBottom w:val="0"/>
      <w:divBdr>
        <w:top w:val="none" w:sz="0" w:space="0" w:color="auto"/>
        <w:left w:val="none" w:sz="0" w:space="0" w:color="auto"/>
        <w:bottom w:val="none" w:sz="0" w:space="0" w:color="auto"/>
        <w:right w:val="none" w:sz="0" w:space="0" w:color="auto"/>
      </w:divBdr>
      <w:divsChild>
        <w:div w:id="609704279">
          <w:marLeft w:val="0"/>
          <w:marRight w:val="0"/>
          <w:marTop w:val="0"/>
          <w:marBottom w:val="0"/>
          <w:divBdr>
            <w:top w:val="none" w:sz="0" w:space="0" w:color="auto"/>
            <w:left w:val="none" w:sz="0" w:space="0" w:color="auto"/>
            <w:bottom w:val="none" w:sz="0" w:space="0" w:color="auto"/>
            <w:right w:val="none" w:sz="0" w:space="0" w:color="auto"/>
          </w:divBdr>
        </w:div>
      </w:divsChild>
    </w:div>
    <w:div w:id="609704245">
      <w:marLeft w:val="0"/>
      <w:marRight w:val="0"/>
      <w:marTop w:val="0"/>
      <w:marBottom w:val="0"/>
      <w:divBdr>
        <w:top w:val="none" w:sz="0" w:space="0" w:color="auto"/>
        <w:left w:val="none" w:sz="0" w:space="0" w:color="auto"/>
        <w:bottom w:val="none" w:sz="0" w:space="0" w:color="auto"/>
        <w:right w:val="none" w:sz="0" w:space="0" w:color="auto"/>
      </w:divBdr>
      <w:divsChild>
        <w:div w:id="609704273">
          <w:marLeft w:val="446"/>
          <w:marRight w:val="0"/>
          <w:marTop w:val="0"/>
          <w:marBottom w:val="0"/>
          <w:divBdr>
            <w:top w:val="none" w:sz="0" w:space="0" w:color="auto"/>
            <w:left w:val="none" w:sz="0" w:space="0" w:color="auto"/>
            <w:bottom w:val="none" w:sz="0" w:space="0" w:color="auto"/>
            <w:right w:val="none" w:sz="0" w:space="0" w:color="auto"/>
          </w:divBdr>
        </w:div>
      </w:divsChild>
    </w:div>
    <w:div w:id="609704246">
      <w:marLeft w:val="0"/>
      <w:marRight w:val="0"/>
      <w:marTop w:val="0"/>
      <w:marBottom w:val="0"/>
      <w:divBdr>
        <w:top w:val="none" w:sz="0" w:space="0" w:color="auto"/>
        <w:left w:val="none" w:sz="0" w:space="0" w:color="auto"/>
        <w:bottom w:val="none" w:sz="0" w:space="0" w:color="auto"/>
        <w:right w:val="none" w:sz="0" w:space="0" w:color="auto"/>
      </w:divBdr>
      <w:divsChild>
        <w:div w:id="609704223">
          <w:marLeft w:val="0"/>
          <w:marRight w:val="0"/>
          <w:marTop w:val="0"/>
          <w:marBottom w:val="0"/>
          <w:divBdr>
            <w:top w:val="none" w:sz="0" w:space="0" w:color="auto"/>
            <w:left w:val="none" w:sz="0" w:space="0" w:color="auto"/>
            <w:bottom w:val="none" w:sz="0" w:space="0" w:color="auto"/>
            <w:right w:val="none" w:sz="0" w:space="0" w:color="auto"/>
          </w:divBdr>
        </w:div>
      </w:divsChild>
    </w:div>
    <w:div w:id="609704247">
      <w:marLeft w:val="0"/>
      <w:marRight w:val="0"/>
      <w:marTop w:val="0"/>
      <w:marBottom w:val="0"/>
      <w:divBdr>
        <w:top w:val="none" w:sz="0" w:space="0" w:color="auto"/>
        <w:left w:val="none" w:sz="0" w:space="0" w:color="auto"/>
        <w:bottom w:val="none" w:sz="0" w:space="0" w:color="auto"/>
        <w:right w:val="none" w:sz="0" w:space="0" w:color="auto"/>
      </w:divBdr>
      <w:divsChild>
        <w:div w:id="609704236">
          <w:marLeft w:val="0"/>
          <w:marRight w:val="0"/>
          <w:marTop w:val="0"/>
          <w:marBottom w:val="0"/>
          <w:divBdr>
            <w:top w:val="none" w:sz="0" w:space="0" w:color="auto"/>
            <w:left w:val="none" w:sz="0" w:space="0" w:color="auto"/>
            <w:bottom w:val="none" w:sz="0" w:space="0" w:color="auto"/>
            <w:right w:val="none" w:sz="0" w:space="0" w:color="auto"/>
          </w:divBdr>
        </w:div>
      </w:divsChild>
    </w:div>
    <w:div w:id="609704248">
      <w:marLeft w:val="0"/>
      <w:marRight w:val="0"/>
      <w:marTop w:val="0"/>
      <w:marBottom w:val="0"/>
      <w:divBdr>
        <w:top w:val="none" w:sz="0" w:space="0" w:color="auto"/>
        <w:left w:val="none" w:sz="0" w:space="0" w:color="auto"/>
        <w:bottom w:val="none" w:sz="0" w:space="0" w:color="auto"/>
        <w:right w:val="none" w:sz="0" w:space="0" w:color="auto"/>
      </w:divBdr>
    </w:div>
    <w:div w:id="609704249">
      <w:marLeft w:val="0"/>
      <w:marRight w:val="0"/>
      <w:marTop w:val="0"/>
      <w:marBottom w:val="0"/>
      <w:divBdr>
        <w:top w:val="none" w:sz="0" w:space="0" w:color="auto"/>
        <w:left w:val="none" w:sz="0" w:space="0" w:color="auto"/>
        <w:bottom w:val="none" w:sz="0" w:space="0" w:color="auto"/>
        <w:right w:val="none" w:sz="0" w:space="0" w:color="auto"/>
      </w:divBdr>
      <w:divsChild>
        <w:div w:id="609704270">
          <w:marLeft w:val="0"/>
          <w:marRight w:val="0"/>
          <w:marTop w:val="0"/>
          <w:marBottom w:val="0"/>
          <w:divBdr>
            <w:top w:val="none" w:sz="0" w:space="0" w:color="auto"/>
            <w:left w:val="none" w:sz="0" w:space="0" w:color="auto"/>
            <w:bottom w:val="none" w:sz="0" w:space="0" w:color="auto"/>
            <w:right w:val="none" w:sz="0" w:space="0" w:color="auto"/>
          </w:divBdr>
        </w:div>
      </w:divsChild>
    </w:div>
    <w:div w:id="609704251">
      <w:marLeft w:val="0"/>
      <w:marRight w:val="0"/>
      <w:marTop w:val="0"/>
      <w:marBottom w:val="0"/>
      <w:divBdr>
        <w:top w:val="none" w:sz="0" w:space="0" w:color="auto"/>
        <w:left w:val="none" w:sz="0" w:space="0" w:color="auto"/>
        <w:bottom w:val="none" w:sz="0" w:space="0" w:color="auto"/>
        <w:right w:val="none" w:sz="0" w:space="0" w:color="auto"/>
      </w:divBdr>
    </w:div>
    <w:div w:id="609704252">
      <w:marLeft w:val="0"/>
      <w:marRight w:val="0"/>
      <w:marTop w:val="0"/>
      <w:marBottom w:val="0"/>
      <w:divBdr>
        <w:top w:val="none" w:sz="0" w:space="0" w:color="auto"/>
        <w:left w:val="none" w:sz="0" w:space="0" w:color="auto"/>
        <w:bottom w:val="none" w:sz="0" w:space="0" w:color="auto"/>
        <w:right w:val="none" w:sz="0" w:space="0" w:color="auto"/>
      </w:divBdr>
      <w:divsChild>
        <w:div w:id="609704242">
          <w:marLeft w:val="446"/>
          <w:marRight w:val="0"/>
          <w:marTop w:val="0"/>
          <w:marBottom w:val="0"/>
          <w:divBdr>
            <w:top w:val="none" w:sz="0" w:space="0" w:color="auto"/>
            <w:left w:val="none" w:sz="0" w:space="0" w:color="auto"/>
            <w:bottom w:val="none" w:sz="0" w:space="0" w:color="auto"/>
            <w:right w:val="none" w:sz="0" w:space="0" w:color="auto"/>
          </w:divBdr>
        </w:div>
      </w:divsChild>
    </w:div>
    <w:div w:id="609704253">
      <w:marLeft w:val="0"/>
      <w:marRight w:val="0"/>
      <w:marTop w:val="0"/>
      <w:marBottom w:val="0"/>
      <w:divBdr>
        <w:top w:val="none" w:sz="0" w:space="0" w:color="auto"/>
        <w:left w:val="none" w:sz="0" w:space="0" w:color="auto"/>
        <w:bottom w:val="none" w:sz="0" w:space="0" w:color="auto"/>
        <w:right w:val="none" w:sz="0" w:space="0" w:color="auto"/>
      </w:divBdr>
    </w:div>
    <w:div w:id="609704254">
      <w:marLeft w:val="0"/>
      <w:marRight w:val="0"/>
      <w:marTop w:val="0"/>
      <w:marBottom w:val="0"/>
      <w:divBdr>
        <w:top w:val="none" w:sz="0" w:space="0" w:color="auto"/>
        <w:left w:val="none" w:sz="0" w:space="0" w:color="auto"/>
        <w:bottom w:val="none" w:sz="0" w:space="0" w:color="auto"/>
        <w:right w:val="none" w:sz="0" w:space="0" w:color="auto"/>
      </w:divBdr>
      <w:divsChild>
        <w:div w:id="609704268">
          <w:marLeft w:val="446"/>
          <w:marRight w:val="0"/>
          <w:marTop w:val="0"/>
          <w:marBottom w:val="0"/>
          <w:divBdr>
            <w:top w:val="none" w:sz="0" w:space="0" w:color="auto"/>
            <w:left w:val="none" w:sz="0" w:space="0" w:color="auto"/>
            <w:bottom w:val="none" w:sz="0" w:space="0" w:color="auto"/>
            <w:right w:val="none" w:sz="0" w:space="0" w:color="auto"/>
          </w:divBdr>
        </w:div>
      </w:divsChild>
    </w:div>
    <w:div w:id="609704258">
      <w:marLeft w:val="0"/>
      <w:marRight w:val="0"/>
      <w:marTop w:val="0"/>
      <w:marBottom w:val="0"/>
      <w:divBdr>
        <w:top w:val="none" w:sz="0" w:space="0" w:color="auto"/>
        <w:left w:val="none" w:sz="0" w:space="0" w:color="auto"/>
        <w:bottom w:val="none" w:sz="0" w:space="0" w:color="auto"/>
        <w:right w:val="none" w:sz="0" w:space="0" w:color="auto"/>
      </w:divBdr>
      <w:divsChild>
        <w:div w:id="609704234">
          <w:marLeft w:val="0"/>
          <w:marRight w:val="0"/>
          <w:marTop w:val="0"/>
          <w:marBottom w:val="0"/>
          <w:divBdr>
            <w:top w:val="none" w:sz="0" w:space="0" w:color="auto"/>
            <w:left w:val="none" w:sz="0" w:space="0" w:color="auto"/>
            <w:bottom w:val="none" w:sz="0" w:space="0" w:color="auto"/>
            <w:right w:val="none" w:sz="0" w:space="0" w:color="auto"/>
          </w:divBdr>
        </w:div>
      </w:divsChild>
    </w:div>
    <w:div w:id="609704259">
      <w:marLeft w:val="0"/>
      <w:marRight w:val="0"/>
      <w:marTop w:val="0"/>
      <w:marBottom w:val="0"/>
      <w:divBdr>
        <w:top w:val="none" w:sz="0" w:space="0" w:color="auto"/>
        <w:left w:val="none" w:sz="0" w:space="0" w:color="auto"/>
        <w:bottom w:val="none" w:sz="0" w:space="0" w:color="auto"/>
        <w:right w:val="none" w:sz="0" w:space="0" w:color="auto"/>
      </w:divBdr>
      <w:divsChild>
        <w:div w:id="609704257">
          <w:marLeft w:val="0"/>
          <w:marRight w:val="0"/>
          <w:marTop w:val="0"/>
          <w:marBottom w:val="0"/>
          <w:divBdr>
            <w:top w:val="none" w:sz="0" w:space="0" w:color="auto"/>
            <w:left w:val="none" w:sz="0" w:space="0" w:color="auto"/>
            <w:bottom w:val="none" w:sz="0" w:space="0" w:color="auto"/>
            <w:right w:val="none" w:sz="0" w:space="0" w:color="auto"/>
          </w:divBdr>
        </w:div>
      </w:divsChild>
    </w:div>
    <w:div w:id="609704260">
      <w:marLeft w:val="0"/>
      <w:marRight w:val="0"/>
      <w:marTop w:val="0"/>
      <w:marBottom w:val="0"/>
      <w:divBdr>
        <w:top w:val="none" w:sz="0" w:space="0" w:color="auto"/>
        <w:left w:val="none" w:sz="0" w:space="0" w:color="auto"/>
        <w:bottom w:val="none" w:sz="0" w:space="0" w:color="auto"/>
        <w:right w:val="none" w:sz="0" w:space="0" w:color="auto"/>
      </w:divBdr>
    </w:div>
    <w:div w:id="609704261">
      <w:marLeft w:val="0"/>
      <w:marRight w:val="0"/>
      <w:marTop w:val="0"/>
      <w:marBottom w:val="0"/>
      <w:divBdr>
        <w:top w:val="none" w:sz="0" w:space="0" w:color="auto"/>
        <w:left w:val="none" w:sz="0" w:space="0" w:color="auto"/>
        <w:bottom w:val="none" w:sz="0" w:space="0" w:color="auto"/>
        <w:right w:val="none" w:sz="0" w:space="0" w:color="auto"/>
      </w:divBdr>
    </w:div>
    <w:div w:id="609704262">
      <w:marLeft w:val="0"/>
      <w:marRight w:val="0"/>
      <w:marTop w:val="0"/>
      <w:marBottom w:val="0"/>
      <w:divBdr>
        <w:top w:val="none" w:sz="0" w:space="0" w:color="auto"/>
        <w:left w:val="none" w:sz="0" w:space="0" w:color="auto"/>
        <w:bottom w:val="none" w:sz="0" w:space="0" w:color="auto"/>
        <w:right w:val="none" w:sz="0" w:space="0" w:color="auto"/>
      </w:divBdr>
    </w:div>
    <w:div w:id="609704263">
      <w:marLeft w:val="0"/>
      <w:marRight w:val="0"/>
      <w:marTop w:val="0"/>
      <w:marBottom w:val="0"/>
      <w:divBdr>
        <w:top w:val="none" w:sz="0" w:space="0" w:color="auto"/>
        <w:left w:val="none" w:sz="0" w:space="0" w:color="auto"/>
        <w:bottom w:val="none" w:sz="0" w:space="0" w:color="auto"/>
        <w:right w:val="none" w:sz="0" w:space="0" w:color="auto"/>
      </w:divBdr>
    </w:div>
    <w:div w:id="609704264">
      <w:marLeft w:val="0"/>
      <w:marRight w:val="0"/>
      <w:marTop w:val="0"/>
      <w:marBottom w:val="0"/>
      <w:divBdr>
        <w:top w:val="none" w:sz="0" w:space="0" w:color="auto"/>
        <w:left w:val="none" w:sz="0" w:space="0" w:color="auto"/>
        <w:bottom w:val="none" w:sz="0" w:space="0" w:color="auto"/>
        <w:right w:val="none" w:sz="0" w:space="0" w:color="auto"/>
      </w:divBdr>
      <w:divsChild>
        <w:div w:id="609704240">
          <w:marLeft w:val="446"/>
          <w:marRight w:val="0"/>
          <w:marTop w:val="0"/>
          <w:marBottom w:val="0"/>
          <w:divBdr>
            <w:top w:val="none" w:sz="0" w:space="0" w:color="auto"/>
            <w:left w:val="none" w:sz="0" w:space="0" w:color="auto"/>
            <w:bottom w:val="none" w:sz="0" w:space="0" w:color="auto"/>
            <w:right w:val="none" w:sz="0" w:space="0" w:color="auto"/>
          </w:divBdr>
        </w:div>
      </w:divsChild>
    </w:div>
    <w:div w:id="609704265">
      <w:marLeft w:val="0"/>
      <w:marRight w:val="0"/>
      <w:marTop w:val="0"/>
      <w:marBottom w:val="0"/>
      <w:divBdr>
        <w:top w:val="none" w:sz="0" w:space="0" w:color="auto"/>
        <w:left w:val="none" w:sz="0" w:space="0" w:color="auto"/>
        <w:bottom w:val="none" w:sz="0" w:space="0" w:color="auto"/>
        <w:right w:val="none" w:sz="0" w:space="0" w:color="auto"/>
      </w:divBdr>
    </w:div>
    <w:div w:id="609704266">
      <w:marLeft w:val="0"/>
      <w:marRight w:val="0"/>
      <w:marTop w:val="0"/>
      <w:marBottom w:val="0"/>
      <w:divBdr>
        <w:top w:val="none" w:sz="0" w:space="0" w:color="auto"/>
        <w:left w:val="none" w:sz="0" w:space="0" w:color="auto"/>
        <w:bottom w:val="none" w:sz="0" w:space="0" w:color="auto"/>
        <w:right w:val="none" w:sz="0" w:space="0" w:color="auto"/>
      </w:divBdr>
      <w:divsChild>
        <w:div w:id="609704231">
          <w:marLeft w:val="1166"/>
          <w:marRight w:val="0"/>
          <w:marTop w:val="0"/>
          <w:marBottom w:val="0"/>
          <w:divBdr>
            <w:top w:val="none" w:sz="0" w:space="0" w:color="auto"/>
            <w:left w:val="none" w:sz="0" w:space="0" w:color="auto"/>
            <w:bottom w:val="none" w:sz="0" w:space="0" w:color="auto"/>
            <w:right w:val="none" w:sz="0" w:space="0" w:color="auto"/>
          </w:divBdr>
        </w:div>
      </w:divsChild>
    </w:div>
    <w:div w:id="609704271">
      <w:marLeft w:val="0"/>
      <w:marRight w:val="0"/>
      <w:marTop w:val="0"/>
      <w:marBottom w:val="0"/>
      <w:divBdr>
        <w:top w:val="none" w:sz="0" w:space="0" w:color="auto"/>
        <w:left w:val="none" w:sz="0" w:space="0" w:color="auto"/>
        <w:bottom w:val="none" w:sz="0" w:space="0" w:color="auto"/>
        <w:right w:val="none" w:sz="0" w:space="0" w:color="auto"/>
      </w:divBdr>
      <w:divsChild>
        <w:div w:id="609704255">
          <w:marLeft w:val="0"/>
          <w:marRight w:val="0"/>
          <w:marTop w:val="0"/>
          <w:marBottom w:val="0"/>
          <w:divBdr>
            <w:top w:val="none" w:sz="0" w:space="0" w:color="auto"/>
            <w:left w:val="none" w:sz="0" w:space="0" w:color="auto"/>
            <w:bottom w:val="none" w:sz="0" w:space="0" w:color="auto"/>
            <w:right w:val="none" w:sz="0" w:space="0" w:color="auto"/>
          </w:divBdr>
        </w:div>
      </w:divsChild>
    </w:div>
    <w:div w:id="609704272">
      <w:marLeft w:val="0"/>
      <w:marRight w:val="0"/>
      <w:marTop w:val="0"/>
      <w:marBottom w:val="0"/>
      <w:divBdr>
        <w:top w:val="none" w:sz="0" w:space="0" w:color="auto"/>
        <w:left w:val="none" w:sz="0" w:space="0" w:color="auto"/>
        <w:bottom w:val="none" w:sz="0" w:space="0" w:color="auto"/>
        <w:right w:val="none" w:sz="0" w:space="0" w:color="auto"/>
      </w:divBdr>
      <w:divsChild>
        <w:div w:id="609704230">
          <w:marLeft w:val="720"/>
          <w:marRight w:val="0"/>
          <w:marTop w:val="0"/>
          <w:marBottom w:val="0"/>
          <w:divBdr>
            <w:top w:val="none" w:sz="0" w:space="0" w:color="auto"/>
            <w:left w:val="none" w:sz="0" w:space="0" w:color="auto"/>
            <w:bottom w:val="none" w:sz="0" w:space="0" w:color="auto"/>
            <w:right w:val="none" w:sz="0" w:space="0" w:color="auto"/>
          </w:divBdr>
        </w:div>
        <w:div w:id="609704267">
          <w:marLeft w:val="720"/>
          <w:marRight w:val="0"/>
          <w:marTop w:val="0"/>
          <w:marBottom w:val="0"/>
          <w:divBdr>
            <w:top w:val="none" w:sz="0" w:space="0" w:color="auto"/>
            <w:left w:val="none" w:sz="0" w:space="0" w:color="auto"/>
            <w:bottom w:val="none" w:sz="0" w:space="0" w:color="auto"/>
            <w:right w:val="none" w:sz="0" w:space="0" w:color="auto"/>
          </w:divBdr>
        </w:div>
        <w:div w:id="609704275">
          <w:marLeft w:val="720"/>
          <w:marRight w:val="0"/>
          <w:marTop w:val="0"/>
          <w:marBottom w:val="0"/>
          <w:divBdr>
            <w:top w:val="none" w:sz="0" w:space="0" w:color="auto"/>
            <w:left w:val="none" w:sz="0" w:space="0" w:color="auto"/>
            <w:bottom w:val="none" w:sz="0" w:space="0" w:color="auto"/>
            <w:right w:val="none" w:sz="0" w:space="0" w:color="auto"/>
          </w:divBdr>
        </w:div>
      </w:divsChild>
    </w:div>
    <w:div w:id="609704274">
      <w:marLeft w:val="0"/>
      <w:marRight w:val="0"/>
      <w:marTop w:val="0"/>
      <w:marBottom w:val="0"/>
      <w:divBdr>
        <w:top w:val="none" w:sz="0" w:space="0" w:color="auto"/>
        <w:left w:val="none" w:sz="0" w:space="0" w:color="auto"/>
        <w:bottom w:val="none" w:sz="0" w:space="0" w:color="auto"/>
        <w:right w:val="none" w:sz="0" w:space="0" w:color="auto"/>
      </w:divBdr>
    </w:div>
    <w:div w:id="609704277">
      <w:marLeft w:val="0"/>
      <w:marRight w:val="0"/>
      <w:marTop w:val="0"/>
      <w:marBottom w:val="0"/>
      <w:divBdr>
        <w:top w:val="none" w:sz="0" w:space="0" w:color="auto"/>
        <w:left w:val="none" w:sz="0" w:space="0" w:color="auto"/>
        <w:bottom w:val="none" w:sz="0" w:space="0" w:color="auto"/>
        <w:right w:val="none" w:sz="0" w:space="0" w:color="auto"/>
      </w:divBdr>
    </w:div>
    <w:div w:id="609704278">
      <w:marLeft w:val="0"/>
      <w:marRight w:val="0"/>
      <w:marTop w:val="0"/>
      <w:marBottom w:val="0"/>
      <w:divBdr>
        <w:top w:val="none" w:sz="0" w:space="0" w:color="auto"/>
        <w:left w:val="none" w:sz="0" w:space="0" w:color="auto"/>
        <w:bottom w:val="none" w:sz="0" w:space="0" w:color="auto"/>
        <w:right w:val="none" w:sz="0" w:space="0" w:color="auto"/>
      </w:divBdr>
    </w:div>
    <w:div w:id="609704280">
      <w:marLeft w:val="0"/>
      <w:marRight w:val="0"/>
      <w:marTop w:val="0"/>
      <w:marBottom w:val="0"/>
      <w:divBdr>
        <w:top w:val="none" w:sz="0" w:space="0" w:color="auto"/>
        <w:left w:val="none" w:sz="0" w:space="0" w:color="auto"/>
        <w:bottom w:val="none" w:sz="0" w:space="0" w:color="auto"/>
        <w:right w:val="none" w:sz="0" w:space="0" w:color="auto"/>
      </w:divBdr>
      <w:divsChild>
        <w:div w:id="609704227">
          <w:marLeft w:val="1166"/>
          <w:marRight w:val="0"/>
          <w:marTop w:val="0"/>
          <w:marBottom w:val="0"/>
          <w:divBdr>
            <w:top w:val="none" w:sz="0" w:space="0" w:color="auto"/>
            <w:left w:val="none" w:sz="0" w:space="0" w:color="auto"/>
            <w:bottom w:val="none" w:sz="0" w:space="0" w:color="auto"/>
            <w:right w:val="none" w:sz="0" w:space="0" w:color="auto"/>
          </w:divBdr>
        </w:div>
      </w:divsChild>
    </w:div>
    <w:div w:id="6097042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wpro.who.int/health_services/people_at_the_centre_of_care/documents/ENG-PCIPolicyFramework.pdf" TargetMode="External"/><Relationship Id="rId26" Type="http://schemas.openxmlformats.org/officeDocument/2006/relationships/hyperlink" Target="http://www.errc.org/cms/upload/media/01/E6/m000001E6.pdf" TargetMode="External"/><Relationship Id="rId39" Type="http://schemas.openxmlformats.org/officeDocument/2006/relationships/hyperlink" Target="http://www.mem-tp.org/pluginfile.php/619/mod_resource/content/1/MEM-TP_Synthesis_Report.pdf" TargetMode="External"/><Relationship Id="rId21" Type="http://schemas.openxmlformats.org/officeDocument/2006/relationships/hyperlink" Target="http://www.coe.int/t/commissioner/source/prems/prems79611_GBR_CouvHumanRightsOfRoma_WEB.pdf" TargetMode="External"/><Relationship Id="rId34" Type="http://schemas.openxmlformats.org/officeDocument/2006/relationships/hyperlink" Target="http://www.qualitative-research.net/index.php/fqs/article/view/572/1241" TargetMode="External"/><Relationship Id="rId42" Type="http://schemas.openxmlformats.org/officeDocument/2006/relationships/hyperlink" Target="http://picum.org/picum.org/uploads/publication/Children%20Conference%20report_26%20February%202013_EN.pdf" TargetMode="External"/><Relationship Id="rId47" Type="http://schemas.openxmlformats.org/officeDocument/2006/relationships/hyperlink" Target="http://unesdoc.unesco.org/images/0021/002197/219768e.pdf" TargetMode="External"/><Relationship Id="rId50" Type="http://schemas.openxmlformats.org/officeDocument/2006/relationships/hyperlink" Target="http://www.who.int/sdhconference/resources/ConceptualframeworkforactiononSDH_eng.pdf" TargetMode="External"/><Relationship Id="rId55" Type="http://schemas.openxmlformats.org/officeDocument/2006/relationships/header" Target="header5.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youtube.com/watch?v=byRjVKsM14Q" TargetMode="External"/><Relationship Id="rId20" Type="http://schemas.openxmlformats.org/officeDocument/2006/relationships/hyperlink" Target="http://tbinternet.ohchr.org/_layouts/treatybodyexternal/TBSearch.aspx?Lang=en&amp;TreatyID=9&amp;DocTypeID=11" TargetMode="External"/><Relationship Id="rId29" Type="http://schemas.openxmlformats.org/officeDocument/2006/relationships/hyperlink" Target="http://fra.europa.eu/sites/default/files/fra_uploads/2099-FRA-2012-Roma-at-a-glance_EN.pdf" TargetMode="External"/><Relationship Id="rId41" Type="http://schemas.openxmlformats.org/officeDocument/2006/relationships/hyperlink" Target="http://www.ieneproject.eu/glossary-term.php?termID=11" TargetMode="External"/><Relationship Id="rId54"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dhsspsni.gov.uk/ehr-sect3.pdf" TargetMode="External"/><Relationship Id="rId32" Type="http://schemas.openxmlformats.org/officeDocument/2006/relationships/hyperlink" Target="http://www.ohchr.org/Documents/Issues/Migration/WHO_IOM_UNOHCHRPublication.pdf" TargetMode="External"/><Relationship Id="rId37" Type="http://schemas.openxmlformats.org/officeDocument/2006/relationships/hyperlink" Target="http://www.doktersvandewereld.be/sites/www.doktersvandewereld.be/files/publicatie/attachments/eu_vulnerable_groups_2012_mdm.pdf" TargetMode="External"/><Relationship Id="rId40" Type="http://schemas.openxmlformats.org/officeDocument/2006/relationships/hyperlink" Target="http://www.mem-tp.org/pluginfile.php/620/mod_resource/content/1/MEM-TP_Synthesis_Report_Appendices_I-VI.pdf" TargetMode="External"/><Relationship Id="rId45" Type="http://schemas.openxmlformats.org/officeDocument/2006/relationships/hyperlink" Target="http://www2.ohchr.org/english/bodies/cmw/cmw.htm" TargetMode="External"/><Relationship Id="rId53" Type="http://schemas.openxmlformats.org/officeDocument/2006/relationships/hyperlink" Target="http://apps.who.int/gb/ebwha/pdf_files/A61/A61_R17-en.pdf" TargetMode="External"/><Relationship Id="rId58"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register.consilium.europa.eu/doc/srv?l=EN&amp;f=ST%2010658%202011%20INIT" TargetMode="External"/><Relationship Id="rId28" Type="http://schemas.openxmlformats.org/officeDocument/2006/relationships/hyperlink" Target="http://fra.europa.eu/sites/default/files/fra_uploads/1771-FRA-2011-fundamental-rights-for-irregular-migrants-healthcare_EN.pdf" TargetMode="External"/><Relationship Id="rId36" Type="http://schemas.openxmlformats.org/officeDocument/2006/relationships/hyperlink" Target="http://b.3cdn.net/droftheworld/d137240498b91ca33e_jhm62yjg1.pdf" TargetMode="External"/><Relationship Id="rId49" Type="http://schemas.openxmlformats.org/officeDocument/2006/relationships/hyperlink" Target="http://whqlibdoc.who.int/publications/2008/9789241563703_eng.pdf" TargetMode="External"/><Relationship Id="rId57" Type="http://schemas.openxmlformats.org/officeDocument/2006/relationships/footer" Target="footer5.xml"/><Relationship Id="rId61"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mfh-eu.univie.ac.at/public/files/mfh_literature_review.pdf" TargetMode="External"/><Relationship Id="rId31" Type="http://schemas.openxmlformats.org/officeDocument/2006/relationships/hyperlink" Target="http://www.epim.info/wp-content/uploads/2011/02/HUMA-Publication-Comparative-Overview-16-Countries-2010.pdf" TargetMode="External"/><Relationship Id="rId44" Type="http://schemas.openxmlformats.org/officeDocument/2006/relationships/hyperlink" Target="http://www.ohchr.org/EN/ProfessionalInterest/Pages/CERD.aspx" TargetMode="External"/><Relationship Id="rId52" Type="http://schemas.openxmlformats.org/officeDocument/2006/relationships/hyperlink" Target="http://www.who.int/hhr/activities/q_and_a/en/Health_and_Freedom_from_Discrimination_English_699KB.pdf"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 Id="rId22" Type="http://schemas.openxmlformats.org/officeDocument/2006/relationships/hyperlink" Target="https://wcd.coe.int/ViewDoc.jsp?id=1062769&amp;BackC" TargetMode="External"/><Relationship Id="rId27" Type="http://schemas.openxmlformats.org/officeDocument/2006/relationships/hyperlink" Target="http://fra.europa.eu/sites/default/files/fra_uploads/1827-FRA_2011_Migrants_in_an_irregular_situation_EN.pdf" TargetMode="External"/><Relationship Id="rId30" Type="http://schemas.openxmlformats.org/officeDocument/2006/relationships/hyperlink" Target="http://www.ubcpress.ca/books/pdf/chapters/2011/HealthInequitiesInCanada.pdf" TargetMode="External"/><Relationship Id="rId35" Type="http://schemas.openxmlformats.org/officeDocument/2006/relationships/hyperlink" Target="http://www.racialequitytools.org/resourcefiles/Intersectionality%20primer%20-%20Women%20of%20Color%20Policy%20Network.pdf" TargetMode="External"/><Relationship Id="rId43" Type="http://schemas.openxmlformats.org/officeDocument/2006/relationships/hyperlink" Target="http://picum.org/picum.org/uploads/publication/PolicyBrief_Local%20and%20Regional%20Authorities_AccessHealthCare_UndocumentedMigrants_Oct.2014.pdf" TargetMode="External"/><Relationship Id="rId48" Type="http://schemas.openxmlformats.org/officeDocument/2006/relationships/hyperlink" Target="http://unesdoc.unesco.org/images/0012/001271/127162e.pdf" TargetMode="External"/><Relationship Id="rId56" Type="http://schemas.openxmlformats.org/officeDocument/2006/relationships/footer" Target="footer4.xml"/><Relationship Id="rId8" Type="http://schemas.openxmlformats.org/officeDocument/2006/relationships/image" Target="media/image2.png"/><Relationship Id="rId51" Type="http://schemas.openxmlformats.org/officeDocument/2006/relationships/hyperlink" Target="http://www.euro.who.int/__data/assets/pdf_file/0005/127526/e94497.pdf"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igiv.dissens.de/index.php?id=105" TargetMode="External"/><Relationship Id="rId25" Type="http://schemas.openxmlformats.org/officeDocument/2006/relationships/hyperlink" Target="http://irregular-migration.net/typo3_upload/groups/31/4.Background_Information/4.1.Methodology/EthicalIssuesIrregularMigration_Clandestino_Report_Nov09.pdf" TargetMode="External"/><Relationship Id="rId33" Type="http://schemas.openxmlformats.org/officeDocument/2006/relationships/hyperlink" Target="http://persistent-identifier.nl/?identifier=URN:NBN:NL:UI:10-1-114771" TargetMode="External"/><Relationship Id="rId38" Type="http://schemas.openxmlformats.org/officeDocument/2006/relationships/hyperlink" Target="http://mdmgreece.gr/attachments/283_huma%20en.pdf" TargetMode="External"/><Relationship Id="rId46" Type="http://schemas.openxmlformats.org/officeDocument/2006/relationships/hyperlink" Target="http://www.ohchr.org/EN/ProfessionalInterest/Pages/CESCR.aspx" TargetMode="External"/><Relationship Id="rId59"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wcd.coe.int/ViewDoc.jsp?id=1062769&amp;BackC" TargetMode="External"/><Relationship Id="rId13" Type="http://schemas.openxmlformats.org/officeDocument/2006/relationships/hyperlink" Target="http://www2.ohchr.org/english/bodies/cmw/cmw.htm" TargetMode="External"/><Relationship Id="rId18" Type="http://schemas.openxmlformats.org/officeDocument/2006/relationships/hyperlink" Target="http://www.ohchr.org/EN/ProfessionalInterest/Pages/CERD.aspx" TargetMode="External"/><Relationship Id="rId26" Type="http://schemas.openxmlformats.org/officeDocument/2006/relationships/hyperlink" Target="http://picum.org/picum.org/uploads/publication/PolicyBrief_Local%20and%20Regional%20Authorities_AccessHealthCare_UndocumentedMigrants_Oct.2014.pdf" TargetMode="External"/><Relationship Id="rId3" Type="http://schemas.openxmlformats.org/officeDocument/2006/relationships/hyperlink" Target="http://persistent-identifier.nl/?identifier=URN:NBN:NL:UI:10-1-114771" TargetMode="External"/><Relationship Id="rId21" Type="http://schemas.openxmlformats.org/officeDocument/2006/relationships/hyperlink" Target="http://fra.europa.eu/sites/default/files/fra_uploads/1771-FRA-2011-fundamental-rights-for-irregular-migrants-healthcare_EN.pdf" TargetMode="External"/><Relationship Id="rId34" Type="http://schemas.openxmlformats.org/officeDocument/2006/relationships/hyperlink" Target="http://www.racialequitytools.org/resourcefiles/Intersectionality%20primer%20-%20Women%20of%20Color%20Policy%20Network.pdf" TargetMode="External"/><Relationship Id="rId7" Type="http://schemas.openxmlformats.org/officeDocument/2006/relationships/hyperlink" Target="http://www.who.int/hhr/activities/q_and_a/en/Health_and_Freedom_from_Discrimination_English_699KB.pdf" TargetMode="External"/><Relationship Id="rId12" Type="http://schemas.openxmlformats.org/officeDocument/2006/relationships/hyperlink" Target="http://tbinternet.ohchr.org/_layouts/treatybodyexternal/TBSearch.aspx?Lang=en&amp;TreatyID=9&amp;DocTypeID=11" TargetMode="External"/><Relationship Id="rId17" Type="http://schemas.openxmlformats.org/officeDocument/2006/relationships/hyperlink" Target="http://register.consilium.europa.eu/doc/srv?l=EN&amp;f=ST%2010658%202011%20INIT" TargetMode="External"/><Relationship Id="rId25" Type="http://schemas.openxmlformats.org/officeDocument/2006/relationships/hyperlink" Target="http://b.3cdn.net/droftheworld/d137240498b91ca33e_jhm62yjg1.pdf" TargetMode="External"/><Relationship Id="rId33" Type="http://schemas.openxmlformats.org/officeDocument/2006/relationships/hyperlink" Target="http://www.ubcpress.ca/books/pdf/chapters/2011/HealthInequitiesInCanada.pdf" TargetMode="External"/><Relationship Id="rId2" Type="http://schemas.openxmlformats.org/officeDocument/2006/relationships/hyperlink" Target="http://mfh-eu.univie.ac.at/public/files/mfh_literature_review.pdf" TargetMode="External"/><Relationship Id="rId16" Type="http://schemas.openxmlformats.org/officeDocument/2006/relationships/hyperlink" Target="http://www.ohchr.org/EN/ProfessionalInterest/Pages/CERD.aspx" TargetMode="External"/><Relationship Id="rId20" Type="http://schemas.openxmlformats.org/officeDocument/2006/relationships/hyperlink" Target="http://www.ohchr.org/Documents/Issues/Migration/WHO_IOM_UNOHCHRPublication.pdf" TargetMode="External"/><Relationship Id="rId29" Type="http://schemas.openxmlformats.org/officeDocument/2006/relationships/hyperlink" Target="http://www.dhsspsni.gov.uk/ehr-sect3.pdf" TargetMode="External"/><Relationship Id="rId1" Type="http://schemas.openxmlformats.org/officeDocument/2006/relationships/hyperlink" Target="http://www.wpro.who.int/health_services/people_at_the_centre_of_care/documents/ENG-PCIPolicyFramework.pdf" TargetMode="External"/><Relationship Id="rId6" Type="http://schemas.openxmlformats.org/officeDocument/2006/relationships/hyperlink" Target="http://unesdoc.unesco.org/images/0012/001271/127162e.pdf" TargetMode="External"/><Relationship Id="rId11" Type="http://schemas.openxmlformats.org/officeDocument/2006/relationships/hyperlink" Target="http://www.ohchr.org/EN/ProfessionalInterest/Pages/CESCR.aspx" TargetMode="External"/><Relationship Id="rId24" Type="http://schemas.openxmlformats.org/officeDocument/2006/relationships/hyperlink" Target="http://www.doktersvandewereld.be/sites/www.doktersvandewereld.be/files/publicatie/attachments/eu_vulnerable_groups_2012_mdm.pdf" TargetMode="External"/><Relationship Id="rId32" Type="http://schemas.openxmlformats.org/officeDocument/2006/relationships/hyperlink" Target="http://www.euro.who.int/__data/assets/pdf_file/0005/127526/e94497.pdf" TargetMode="External"/><Relationship Id="rId37" Type="http://schemas.openxmlformats.org/officeDocument/2006/relationships/hyperlink" Target="http://www.qualitative-research.net/index.php/fqs/article/view/572/1241" TargetMode="External"/><Relationship Id="rId5" Type="http://schemas.openxmlformats.org/officeDocument/2006/relationships/hyperlink" Target="http://unesdoc.unesco.org/images/0021/002197/219768e.pdf" TargetMode="External"/><Relationship Id="rId15" Type="http://schemas.openxmlformats.org/officeDocument/2006/relationships/hyperlink" Target="http://apps.who.int/gb/ebwha/pdf_files/A61/A61_R17-en.pdf" TargetMode="External"/><Relationship Id="rId23" Type="http://schemas.openxmlformats.org/officeDocument/2006/relationships/hyperlink" Target="http://mdmgreece.gr/attachments/283_huma%20en.pdf" TargetMode="External"/><Relationship Id="rId28" Type="http://schemas.openxmlformats.org/officeDocument/2006/relationships/hyperlink" Target="http://fra.europa.eu/sites/default/files/fra_uploads/2099-FRA-2012-Roma-at-a-glance_EN.pdf" TargetMode="External"/><Relationship Id="rId36" Type="http://schemas.openxmlformats.org/officeDocument/2006/relationships/hyperlink" Target="http://irregular-migration.net/typo3_upload/groups/31/4.Background_Information/4.1.Methodology/EthicalIssuesIrregularMigration_Clandestino_Report_Nov09.pdf" TargetMode="External"/><Relationship Id="rId10" Type="http://schemas.openxmlformats.org/officeDocument/2006/relationships/hyperlink" Target="http://fra.europa.eu/sites/default/files/fra_uploads/1827-FRA_2011_Migrants_in_an_irregular_situation_EN.pdf" TargetMode="External"/><Relationship Id="rId19" Type="http://schemas.openxmlformats.org/officeDocument/2006/relationships/hyperlink" Target="http://register.consilium.europa.eu/doc/srv?l=EN&amp;f=ST%2010658%202011%20INIT" TargetMode="External"/><Relationship Id="rId31" Type="http://schemas.openxmlformats.org/officeDocument/2006/relationships/hyperlink" Target="http://www.who.int/sdhconference/resources/ConceptualframeworkforactiononSDH_eng.pdf" TargetMode="External"/><Relationship Id="rId4" Type="http://schemas.openxmlformats.org/officeDocument/2006/relationships/hyperlink" Target="http://www.ieneproject.eu/glossary-term.php?termID=11" TargetMode="External"/><Relationship Id="rId9" Type="http://schemas.openxmlformats.org/officeDocument/2006/relationships/hyperlink" Target="http://www.mem-tp.org/pluginfile.php/619/mod_resource/content/1/MEM-TP_Synthesis_Report.pdf" TargetMode="External"/><Relationship Id="rId14" Type="http://schemas.openxmlformats.org/officeDocument/2006/relationships/hyperlink" Target="http://apps.who.int/gb/ebwha/pdf_files/A61/A61_R17-en.pdf" TargetMode="External"/><Relationship Id="rId22" Type="http://schemas.openxmlformats.org/officeDocument/2006/relationships/hyperlink" Target="http://www.epim.info/wp-content/uploads/2011/02/HUMA-Publication-Comparative-Overview-16-Countries-2010.pdf" TargetMode="External"/><Relationship Id="rId27" Type="http://schemas.openxmlformats.org/officeDocument/2006/relationships/hyperlink" Target="http://www.coe.int/t/commissioner/source/prems/prems79611_GBR_CouvHumanRightsOfRoma_WEB.pdf" TargetMode="External"/><Relationship Id="rId30" Type="http://schemas.openxmlformats.org/officeDocument/2006/relationships/hyperlink" Target="http://whqlibdoc.who.int/publications/2008/9789241563703_eng.pdf" TargetMode="External"/><Relationship Id="rId35" Type="http://schemas.openxmlformats.org/officeDocument/2006/relationships/hyperlink" Target="http://www.errc.org/cms/upload/media/01/E6/m000001E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29</Pages>
  <Words>9420</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acanton</cp:lastModifiedBy>
  <cp:revision>3</cp:revision>
  <cp:lastPrinted>2015-03-21T12:41:00Z</cp:lastPrinted>
  <dcterms:created xsi:type="dcterms:W3CDTF">2016-04-26T10:21:00Z</dcterms:created>
  <dcterms:modified xsi:type="dcterms:W3CDTF">2016-11-25T10:04:00Z</dcterms:modified>
</cp:coreProperties>
</file>