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60" w:rsidRPr="00702D5F" w:rsidRDefault="00255960" w:rsidP="00636268">
      <w:pPr>
        <w:tabs>
          <w:tab w:val="left" w:pos="3480"/>
        </w:tabs>
        <w:rPr>
          <w:lang w:val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7" type="#_x0000_t75" alt="Cover.png" style="position:absolute;margin-left:-85.05pt;margin-top:-83.2pt;width:595.65pt;height:895.35pt;z-index:25165824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rBbFAAAA2gAAAA8AAABkcnMvZG93bnJldi54bWxEj09rwkAUxO9Cv8PyCr3VTavYmmaVIARU&#10;KlbrweMj+/KHZt+G7NbEb98VCh6HmfkNkywH04gLda62rOBlHIEgzq2uuVRw+s6e30E4j6yxsUwK&#10;ruRguXgYJRhr2/OBLkdfigBhF6OCyvs2ltLlFRl0Y9sSB6+wnUEfZFdK3WEf4KaRr1E0kwZrDgsV&#10;trSqKP85/hoFu3SfvW3m257P6Vd2KLLz5NNPlXp6HNIPEJ4Gfw//t9dawRRuV8IN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26wWxQAAANoAAAAPAAAAAAAAAAAAAAAA&#10;AJ8CAABkcnMvZG93bnJldi54bWxQSwUGAAAAAAQABAD3AAAAkQMAAAAA&#10;">
            <v:imagedata r:id="rId7" o:title=""/>
          </v:shape>
        </w:pict>
      </w:r>
      <w:r w:rsidRPr="00702D5F">
        <w:rPr>
          <w:lang w:val="pl-PL"/>
        </w:rPr>
        <w:tab/>
      </w: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22.95pt;margin-top:2.55pt;width:386.15pt;height:403.85pt;z-index:25165926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<v:textbox>
              <w:txbxContent>
                <w:p w:rsidR="00255960" w:rsidRPr="0055403E" w:rsidRDefault="00255960" w:rsidP="00464C89">
                  <w:pPr>
                    <w:jc w:val="center"/>
                    <w:rPr>
                      <w:rFonts w:ascii="EC Square Sans Pro Medium" w:hAnsi="EC Square Sans Pro Medium"/>
                      <w:color w:val="263673"/>
                      <w:sz w:val="24"/>
                      <w:lang w:val="en-GB"/>
                    </w:rPr>
                  </w:pPr>
                  <w:r w:rsidRPr="0055403E">
                    <w:rPr>
                      <w:rFonts w:ascii="EC Square Sans Pro Medium" w:hAnsi="EC Square Sans Pro Medium"/>
                      <w:color w:val="263673"/>
                      <w:sz w:val="24"/>
                      <w:lang w:val="en-GB"/>
                    </w:rPr>
                    <w:t xml:space="preserve">Training packages for health professionals to improve access and quality of health services for migrants and ethnic minorities, including the Roma </w:t>
                  </w:r>
                </w:p>
                <w:p w:rsidR="00255960" w:rsidRPr="0055403E" w:rsidRDefault="00255960" w:rsidP="00464C89">
                  <w:pPr>
                    <w:jc w:val="center"/>
                    <w:rPr>
                      <w:rFonts w:ascii="EC Square Sans Pro Medium" w:hAnsi="EC Square Sans Pro Medium"/>
                      <w:color w:val="263673"/>
                      <w:sz w:val="24"/>
                      <w:lang w:val="pl-PL"/>
                    </w:rPr>
                  </w:pPr>
                  <w:r w:rsidRPr="0055403E">
                    <w:rPr>
                      <w:rFonts w:ascii="EC Square Sans Pro Medium" w:hAnsi="EC Square Sans Pro Medium"/>
                      <w:color w:val="263673"/>
                      <w:sz w:val="24"/>
                      <w:lang w:val="pl-PL"/>
                    </w:rPr>
                    <w:t>MEM-TP</w:t>
                  </w:r>
                </w:p>
                <w:p w:rsidR="00255960" w:rsidRPr="008D4E96" w:rsidRDefault="00255960" w:rsidP="00464C89">
                  <w:pPr>
                    <w:jc w:val="center"/>
                    <w:rPr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</w:p>
                <w:p w:rsidR="00255960" w:rsidRPr="008D4E96" w:rsidRDefault="00255960" w:rsidP="00464C89">
                  <w:pPr>
                    <w:jc w:val="center"/>
                    <w:rPr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</w:p>
                <w:p w:rsidR="00255960" w:rsidRPr="008D4E96" w:rsidRDefault="00255960" w:rsidP="00464C89">
                  <w:pPr>
                    <w:jc w:val="center"/>
                    <w:rPr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</w:p>
                <w:p w:rsidR="00255960" w:rsidRPr="008D4E96" w:rsidRDefault="00255960" w:rsidP="00464C89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  <w:r w:rsidRPr="008D4E96"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  <w:t>MODUŁ 4</w:t>
                  </w:r>
                </w:p>
                <w:p w:rsidR="00255960" w:rsidRPr="00DF50C8" w:rsidRDefault="00255960" w:rsidP="008D4E96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  <w:r w:rsidRPr="00DF50C8"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  <w:t>STOSOWANIE WIEDZY</w:t>
                  </w:r>
                </w:p>
                <w:p w:rsidR="00255960" w:rsidRPr="00702D5F" w:rsidRDefault="00255960" w:rsidP="00464C89">
                  <w:pPr>
                    <w:jc w:val="center"/>
                    <w:rPr>
                      <w:b/>
                      <w:bCs/>
                      <w:color w:val="000080"/>
                      <w:sz w:val="24"/>
                      <w:szCs w:val="28"/>
                      <w:lang w:val="pl-PL"/>
                    </w:rPr>
                  </w:pPr>
                  <w:r w:rsidRPr="00464C89"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  <w:t xml:space="preserve">CZĘŚĆ 3: </w:t>
                  </w:r>
                  <w:r w:rsidRPr="00735707"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  <w:t>ZDROWIE PUBLICZNE, PREWENCJA I PROMOCJA ZDROWIA – PERSPEKTYWA WIELODYSCYPLINARNA</w:t>
                  </w:r>
                  <w:r w:rsidRPr="00702D5F">
                    <w:rPr>
                      <w:b/>
                      <w:bCs/>
                      <w:color w:val="000080"/>
                      <w:sz w:val="28"/>
                      <w:szCs w:val="32"/>
                      <w:lang w:val="pl-PL"/>
                    </w:rPr>
                    <w:t xml:space="preserve"> </w:t>
                  </w:r>
                </w:p>
                <w:p w:rsidR="00255960" w:rsidRPr="008D4E96" w:rsidRDefault="00255960" w:rsidP="00464C89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  <w:r w:rsidRPr="008D4E96">
                    <w:rPr>
                      <w:rFonts w:ascii="Verdana" w:hAnsi="Verdana"/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  <w:t>Wytyczne dla prowadzących</w:t>
                  </w:r>
                </w:p>
                <w:p w:rsidR="00255960" w:rsidRPr="000A0E43" w:rsidRDefault="00255960" w:rsidP="00464C89">
                  <w:pPr>
                    <w:jc w:val="center"/>
                    <w:rPr>
                      <w:b/>
                      <w:i/>
                      <w:color w:val="263673"/>
                      <w:sz w:val="36"/>
                      <w:szCs w:val="36"/>
                      <w:lang w:val="pl-PL"/>
                    </w:rPr>
                  </w:pPr>
                </w:p>
                <w:p w:rsidR="00255960" w:rsidRPr="0055403E" w:rsidRDefault="00255960" w:rsidP="00464C89">
                  <w:pPr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pl-PL"/>
                    </w:rPr>
                  </w:pPr>
                </w:p>
                <w:p w:rsidR="00255960" w:rsidRPr="008D4E96" w:rsidRDefault="00255960" w:rsidP="00464C89">
                  <w:pPr>
                    <w:spacing w:line="276" w:lineRule="auto"/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pl-PL" w:eastAsia="en-US"/>
                    </w:rPr>
                  </w:pPr>
                  <w:r w:rsidRPr="008D4E96"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pl-PL" w:eastAsia="en-US"/>
                    </w:rPr>
                    <w:t>Przygotowanie:</w:t>
                  </w:r>
                </w:p>
                <w:p w:rsidR="00255960" w:rsidRPr="008D4E96" w:rsidRDefault="00255960" w:rsidP="00464C89">
                  <w:pPr>
                    <w:spacing w:line="276" w:lineRule="auto"/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pl-PL" w:eastAsia="en-US"/>
                    </w:rPr>
                  </w:pPr>
                  <w:r w:rsidRPr="008D4E96"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pl-PL" w:eastAsia="en-US"/>
                    </w:rPr>
                    <w:t>Amets Suess</w:t>
                  </w:r>
                </w:p>
                <w:p w:rsidR="00255960" w:rsidRPr="00974EF1" w:rsidRDefault="00255960" w:rsidP="00464C89">
                  <w:pPr>
                    <w:spacing w:line="276" w:lineRule="auto"/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en-US" w:eastAsia="en-US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974EF1">
                        <w:rPr>
                          <w:rFonts w:ascii="EC Square Sans Pro Medium" w:hAnsi="EC Square Sans Pro Medium"/>
                          <w:i/>
                          <w:color w:val="263673"/>
                          <w:sz w:val="24"/>
                          <w:lang w:val="en-US" w:eastAsia="en-US"/>
                        </w:rPr>
                        <w:t>Andalusian</w:t>
                      </w:r>
                    </w:smartTag>
                    <w:r w:rsidRPr="00974EF1">
                      <w:rPr>
                        <w:rFonts w:ascii="EC Square Sans Pro Medium" w:hAnsi="EC Square Sans Pro Medium"/>
                        <w:i/>
                        <w:color w:val="263673"/>
                        <w:sz w:val="24"/>
                        <w:lang w:val="en-US" w:eastAsia="en-US"/>
                      </w:rPr>
                      <w:t xml:space="preserve"> </w:t>
                    </w:r>
                    <w:smartTag w:uri="urn:schemas-microsoft-com:office:smarttags" w:element="place">
                      <w:r w:rsidRPr="00974EF1">
                        <w:rPr>
                          <w:rFonts w:ascii="EC Square Sans Pro Medium" w:hAnsi="EC Square Sans Pro Medium"/>
                          <w:i/>
                          <w:color w:val="263673"/>
                          <w:sz w:val="24"/>
                          <w:lang w:val="en-US" w:eastAsia="en-US"/>
                        </w:rPr>
                        <w:t>School</w:t>
                      </w:r>
                    </w:smartTag>
                  </w:smartTag>
                  <w:r w:rsidRPr="00974EF1"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en-US" w:eastAsia="en-US"/>
                    </w:rPr>
                    <w:t xml:space="preserve"> of Public Health</w:t>
                  </w:r>
                </w:p>
                <w:p w:rsidR="00255960" w:rsidRPr="00974EF1" w:rsidRDefault="00255960" w:rsidP="00464C89">
                  <w:pPr>
                    <w:spacing w:line="276" w:lineRule="auto"/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en-US" w:eastAsia="en-US"/>
                    </w:rPr>
                  </w:pPr>
                  <w:r w:rsidRPr="00974EF1">
                    <w:rPr>
                      <w:rFonts w:ascii="EC Square Sans Pro Medium CE" w:hAnsi="EC Square Sans Pro Medium CE"/>
                      <w:i/>
                      <w:color w:val="263673"/>
                      <w:sz w:val="24"/>
                      <w:lang w:val="en-US" w:eastAsia="en-US"/>
                    </w:rPr>
                    <w:t>Tłumaczenie:</w:t>
                  </w:r>
                </w:p>
                <w:p w:rsidR="00255960" w:rsidRPr="00974EF1" w:rsidRDefault="00255960" w:rsidP="00464C89">
                  <w:pPr>
                    <w:spacing w:line="276" w:lineRule="auto"/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en-US" w:eastAsia="en-US"/>
                    </w:rPr>
                  </w:pPr>
                  <w:r w:rsidRPr="00974EF1">
                    <w:rPr>
                      <w:rFonts w:ascii="EC Square Sans Pro Medium" w:hAnsi="EC Square Sans Pro Medium"/>
                      <w:i/>
                      <w:color w:val="263673"/>
                      <w:sz w:val="24"/>
                      <w:lang w:val="en-US" w:eastAsia="en-US"/>
                    </w:rPr>
                    <w:t>Katarzyna Kujawska</w:t>
                  </w:r>
                </w:p>
                <w:p w:rsidR="00255960" w:rsidRDefault="00255960" w:rsidP="00464C89">
                  <w:pPr>
                    <w:jc w:val="center"/>
                    <w:rPr>
                      <w:rFonts w:ascii="EC Square Sans Pro Medium" w:hAnsi="EC Square Sans Pro Medium"/>
                      <w:i/>
                      <w:color w:val="263673"/>
                      <w:sz w:val="24"/>
                    </w:rPr>
                  </w:pPr>
                </w:p>
              </w:txbxContent>
            </v:textbox>
          </v:shape>
        </w:pict>
      </w: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Pr="00702D5F" w:rsidRDefault="00255960">
      <w:pPr>
        <w:rPr>
          <w:lang w:val="pl-PL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635546">
      <w:pPr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>© European Union, 2015</w:t>
      </w: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>For any reproduction of textual and multimedia information which are not under the © of the European Union, permission must be sought directly from the copyright holders.</w:t>
      </w: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  <w:r w:rsidRPr="004309D0">
        <w:rPr>
          <w:rFonts w:ascii="EC Square Sans Pro Medium" w:hAnsi="EC Square Sans Pro Medium"/>
          <w:color w:val="263673"/>
          <w:sz w:val="20"/>
          <w:szCs w:val="20"/>
        </w:rPr>
        <w:t>© Cover Illustrations: Observatorio de la Infancia de Andalucía</w:t>
      </w:r>
      <w:r>
        <w:rPr>
          <w:rFonts w:ascii="EC Square Sans Pro Medium" w:hAnsi="EC Square Sans Pro Medium"/>
          <w:color w:val="263673"/>
          <w:sz w:val="20"/>
          <w:szCs w:val="20"/>
        </w:rPr>
        <w:t>, Escuela Andaluza de Salud Pública.</w:t>
      </w:r>
      <w:r w:rsidRPr="004309D0">
        <w:rPr>
          <w:rFonts w:ascii="EC Square Sans Pro Medium" w:hAnsi="EC Square Sans Pro Medium"/>
          <w:color w:val="263673"/>
          <w:sz w:val="20"/>
          <w:szCs w:val="20"/>
        </w:rPr>
        <w:t xml:space="preserve"> </w:t>
      </w:r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>Junta de Andalucía.</w:t>
      </w: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</w:p>
    <w:p w:rsidR="00255960" w:rsidRPr="0055403E" w:rsidRDefault="00255960" w:rsidP="00464C89">
      <w:pPr>
        <w:spacing w:line="360" w:lineRule="auto"/>
        <w:jc w:val="both"/>
        <w:rPr>
          <w:lang w:val="en-GB"/>
        </w:rPr>
      </w:pPr>
    </w:p>
    <w:p w:rsidR="00255960" w:rsidRPr="0055403E" w:rsidRDefault="00255960" w:rsidP="00464C89">
      <w:pPr>
        <w:spacing w:line="360" w:lineRule="auto"/>
        <w:jc w:val="both"/>
        <w:rPr>
          <w:lang w:val="en-GB"/>
        </w:rPr>
      </w:pPr>
    </w:p>
    <w:p w:rsidR="00255960" w:rsidRPr="0055403E" w:rsidRDefault="00255960" w:rsidP="00464C89">
      <w:pPr>
        <w:spacing w:line="360" w:lineRule="auto"/>
        <w:jc w:val="both"/>
        <w:rPr>
          <w:lang w:val="en-GB"/>
        </w:rPr>
      </w:pPr>
      <w:r>
        <w:rPr>
          <w:noProof/>
        </w:rPr>
        <w:pict>
          <v:group id="Lienzo 9" o:spid="_x0000_s1029" editas="canvas" style="position:absolute;left:0;text-align:left;margin-left:.3pt;margin-top:5pt;width:419.2pt;height:64.5pt;z-index:-251656192;mso-position-horizontal-relative:margin" coordsize="53238,8191" wrapcoords="5448 0 5448 8037 1198 9795 966 9795 966 16326 5139 18084 5448 18084 21600 18084 21600 0 5448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">
            <v:shape id="_x0000_s1030" type="#_x0000_t75" style="position:absolute;width:53238;height:8191;visibility:visible">
              <v:fill o:detectmouseclick="t"/>
              <v:path o:connecttype="none"/>
            </v:shape>
            <v:group id="Grupo 1" o:spid="_x0000_s1031" style="position:absolute;width:53238;height:6909" coordsize="53238,6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Picture 10" o:spid="_x0000_s1032" type="#_x0000_t75" style="position:absolute;left:2558;top:3777;width:3556;height:23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ERePDAAAA2wAAAA8AAABkcnMvZG93bnJldi54bWxEj0+LwjAUxO8LfofwBG9ranFFqlFEEXfV&#10;i3/A67N5tsXmpTZZrd/eCAt7HGbmN8x42phS3Kl2hWUFvW4Egji1uuBMwfGw/ByCcB5ZY2mZFDzJ&#10;wXTS+hhjou2Dd3Tf+0wECLsEFeTeV4mULs3JoOvaijh4F1sb9EHWmdQ1PgLclDKOooE0WHBYyLGi&#10;eU7pdf9rFGzxuTmdLZdfRdVfrObxrfczWCvVaTezEQhPjf8P/7W/tYI4hveX8APk5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RF48MAAADbAAAADwAAAAAAAAAAAAAAAACf&#10;AgAAZHJzL2Rvd25yZXYueG1sUEsFBgAAAAAEAAQA9wAAAI8DAAAAAA==&#10;">
                <v:imagedata r:id="rId8" o:title=""/>
              </v:shape>
              <v:shape id="Text Box 11" o:spid="_x0000_s1033" type="#_x0000_t202" style="position:absolute;width:14200;height:2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fNMYA&#10;AADbAAAADwAAAGRycy9kb3ducmV2LnhtbESPQWvCQBSE74X+h+UVvJS60WIs0VWKIFovotVDb8/s&#10;MwnNvg27a4z/vlsQPA4z8w0znXemFi05X1lWMOgnIIhzqysuFBy+l28fIHxA1lhbJgU38jCfPT9N&#10;MdP2yjtq96EQEcI+QwVlCE0mpc9LMuj7tiGO3tk6gyFKV0jt8BrhppbDJEmlwYrjQokNLUrKf/cX&#10;o6ArTu3mfPzavN5G29VPmo7H9dop1XvpPicgAnXhEb6311rB8B3+v8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fNMYAAADbAAAADwAAAAAAAAAAAAAAAACYAgAAZHJz&#10;L2Rvd25yZXYueG1sUEsFBgAAAAAEAAQA9QAAAIsDAAAAAA==&#10;" filled="f" fillcolor="silver" stroked="f" strokecolor="gray" strokeweight="6pt">
                <v:fill opacity="32125f"/>
                <v:stroke dashstyle="dash" linestyle="thickBetweenThin"/>
                <v:textbox inset="4.32pt,2.16pt,4.32pt,2.16pt">
                  <w:txbxContent>
                    <w:p w:rsidR="00255960" w:rsidRPr="00516EAF" w:rsidRDefault="00255960" w:rsidP="00464C89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b/>
                          <w:bCs/>
                          <w:color w:val="333399"/>
                          <w:sz w:val="14"/>
                        </w:rPr>
                      </w:pPr>
                      <w:r w:rsidRPr="00516EAF">
                        <w:rPr>
                          <w:rFonts w:ascii="Arial" w:cs="Arial"/>
                          <w:b/>
                          <w:bCs/>
                          <w:color w:val="333399"/>
                          <w:sz w:val="14"/>
                        </w:rPr>
                        <w:t xml:space="preserve">Migrants &amp; Ethnic Minorities Training Packages </w:t>
                      </w:r>
                    </w:p>
                  </w:txbxContent>
                </v:textbox>
              </v:shape>
              <v:shape id="Picture 12" o:spid="_x0000_s1034" type="#_x0000_t75" alt="logos consorcio juntos" style="position:absolute;left:13659;width:39579;height:69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VzXEAAAA2wAAAA8AAABkcnMvZG93bnJldi54bWxEj91qwkAUhO8LfYflFHrXbNQqEt0EUYRC&#10;acE/vD1kT5Ot2bMhu9W0T+8KBS+HmfmGmRe9bcSZOm8cKxgkKQji0mnDlYL9bv0yBeEDssbGMSn4&#10;JQ9F/vgwx0y7C2/ovA2ViBD2GSqoQ2gzKX1Zk0WfuJY4el+usxii7CqpO7xEuG3kME0n0qLhuFBj&#10;S8uaytP2xypYjVd8/Hg3/cFodmP8/Auj6bdSz0/9YgYiUB/u4f/2m1YwfIXbl/gD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VzXEAAAA2wAAAA8AAAAAAAAAAAAAAAAA&#10;nwIAAGRycy9kb3ducmV2LnhtbFBLBQYAAAAABAAEAPcAAACQAwAAAAA=&#10;">
                <v:imagedata r:id="rId9" o:title=""/>
              </v:shape>
            </v:group>
            <w10:wrap type="tight" anchorx="margin"/>
          </v:group>
        </w:pict>
      </w:r>
    </w:p>
    <w:p w:rsidR="00255960" w:rsidRPr="0055403E" w:rsidRDefault="00255960" w:rsidP="00464C89">
      <w:pPr>
        <w:spacing w:line="360" w:lineRule="auto"/>
        <w:jc w:val="both"/>
        <w:rPr>
          <w:lang w:val="en-GB"/>
        </w:rPr>
      </w:pPr>
    </w:p>
    <w:p w:rsidR="00255960" w:rsidRPr="0055403E" w:rsidRDefault="00255960" w:rsidP="00464C89">
      <w:pPr>
        <w:jc w:val="both"/>
        <w:rPr>
          <w:rFonts w:ascii="Calibri Light" w:hAnsi="Calibri Light"/>
          <w:lang w:val="en-GB"/>
        </w:rPr>
      </w:pPr>
    </w:p>
    <w:p w:rsidR="00255960" w:rsidRPr="0055403E" w:rsidRDefault="00255960" w:rsidP="00464C89">
      <w:pPr>
        <w:rPr>
          <w:rFonts w:ascii="EC Square Sans Pro Medium" w:hAnsi="EC Square Sans Pro Medium"/>
          <w:color w:val="263673"/>
          <w:sz w:val="20"/>
          <w:szCs w:val="20"/>
          <w:lang w:val="en-GB"/>
        </w:rPr>
      </w:pPr>
    </w:p>
    <w:p w:rsidR="00255960" w:rsidRPr="0055403E" w:rsidRDefault="00255960" w:rsidP="00464C89">
      <w:pPr>
        <w:jc w:val="both"/>
        <w:rPr>
          <w:rFonts w:ascii="EC Square Sans Pro Medium" w:hAnsi="EC Square Sans Pro Medium"/>
          <w:color w:val="263673"/>
          <w:sz w:val="20"/>
          <w:szCs w:val="20"/>
          <w:lang w:val="en-GB"/>
        </w:rPr>
      </w:pPr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 xml:space="preserve">Funded by the European Union in the framework of the EU Health Programme (2008-2013) in the frame of a service contract with the </w:t>
      </w:r>
      <w:r>
        <w:rPr>
          <w:rFonts w:ascii="EC Square Sans Pro Medium" w:hAnsi="EC Square Sans Pro Medium"/>
          <w:color w:val="263673"/>
          <w:sz w:val="20"/>
          <w:szCs w:val="20"/>
          <w:lang w:val="en-GB"/>
        </w:rPr>
        <w:t>Consumer, Health, Agriculture and Food Executive Agency (</w:t>
      </w:r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 xml:space="preserve">Chafea) acting under the mandate from the European Commission. The content of this report represents the views of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55403E">
              <w:rPr>
                <w:rFonts w:ascii="EC Square Sans Pro Medium" w:hAnsi="EC Square Sans Pro Medium"/>
                <w:color w:val="263673"/>
                <w:sz w:val="20"/>
                <w:szCs w:val="20"/>
                <w:lang w:val="en-GB"/>
              </w:rPr>
              <w:t>Andalusian</w:t>
            </w:r>
          </w:smartTag>
          <w:r w:rsidRPr="0055403E">
            <w:rPr>
              <w:rFonts w:ascii="EC Square Sans Pro Medium" w:hAnsi="EC Square Sans Pro Medium"/>
              <w:color w:val="263673"/>
              <w:sz w:val="20"/>
              <w:szCs w:val="20"/>
              <w:lang w:val="en-GB"/>
            </w:rPr>
            <w:t xml:space="preserve"> </w:t>
          </w:r>
          <w:smartTag w:uri="urn:schemas-microsoft-com:office:smarttags" w:element="PlaceType">
            <w:r w:rsidRPr="0055403E">
              <w:rPr>
                <w:rFonts w:ascii="EC Square Sans Pro Medium" w:hAnsi="EC Square Sans Pro Medium"/>
                <w:color w:val="263673"/>
                <w:sz w:val="20"/>
                <w:szCs w:val="20"/>
                <w:lang w:val="en-GB"/>
              </w:rPr>
              <w:t>School</w:t>
            </w:r>
          </w:smartTag>
        </w:smartTag>
      </w:smartTag>
      <w:r w:rsidRPr="0055403E">
        <w:rPr>
          <w:rFonts w:ascii="EC Square Sans Pro Medium" w:hAnsi="EC Square Sans Pro Medium"/>
          <w:color w:val="263673"/>
          <w:sz w:val="20"/>
          <w:szCs w:val="20"/>
          <w:lang w:val="en-GB"/>
        </w:rPr>
        <w:t xml:space="preserve"> of Public Health (EASP) and is its sole responsibility; it can in no way be taken to reflect the views of the European Commission and/or Chafea or any other body in the European Union. The European Commission and/or Chafea do not guarantee the accuracy of the data included in this report, nor do they accept responsibility for any use made by third parties thereof.</w:t>
      </w:r>
    </w:p>
    <w:p w:rsidR="00255960" w:rsidRPr="0055403E" w:rsidRDefault="00255960" w:rsidP="00701253">
      <w:pPr>
        <w:ind w:left="3540" w:firstLine="708"/>
        <w:jc w:val="both"/>
        <w:rPr>
          <w:color w:val="000080"/>
          <w:sz w:val="24"/>
          <w:lang w:val="en-GB"/>
        </w:rPr>
      </w:pPr>
    </w:p>
    <w:p w:rsidR="00255960" w:rsidRDefault="00255960" w:rsidP="00881A72">
      <w:pPr>
        <w:jc w:val="both"/>
        <w:rPr>
          <w:lang w:val="en-US"/>
        </w:rPr>
        <w:sectPr w:rsidR="00255960" w:rsidSect="00271FDB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55960" w:rsidRPr="0055469E" w:rsidRDefault="00255960" w:rsidP="002C32A7">
      <w:pPr>
        <w:jc w:val="center"/>
        <w:rPr>
          <w:rFonts w:ascii="Verdana" w:hAnsi="Verdana"/>
          <w:b/>
          <w:bCs/>
          <w:color w:val="000080"/>
          <w:sz w:val="28"/>
          <w:szCs w:val="28"/>
          <w:lang w:val="pl-PL"/>
        </w:rPr>
      </w:pPr>
      <w:r w:rsidRPr="0055469E">
        <w:rPr>
          <w:rFonts w:ascii="Verdana" w:hAnsi="Verdana"/>
          <w:b/>
          <w:bCs/>
          <w:color w:val="000080"/>
          <w:sz w:val="28"/>
          <w:szCs w:val="28"/>
          <w:lang w:val="pl-PL"/>
        </w:rPr>
        <w:t>Moduł 4, Stosowanie wiedzy</w:t>
      </w:r>
    </w:p>
    <w:p w:rsidR="00255960" w:rsidRPr="0055469E" w:rsidRDefault="00255960" w:rsidP="002C32A7">
      <w:pPr>
        <w:jc w:val="center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  <w:r w:rsidRPr="0055469E">
        <w:rPr>
          <w:rFonts w:ascii="Verdana" w:hAnsi="Verdana"/>
          <w:b/>
          <w:bCs/>
          <w:color w:val="000080"/>
          <w:sz w:val="28"/>
          <w:szCs w:val="28"/>
          <w:lang w:val="pl-PL"/>
        </w:rPr>
        <w:t>Część 3</w:t>
      </w:r>
      <w:r w:rsidRPr="0055469E">
        <w:rPr>
          <w:rFonts w:ascii="Verdana" w:hAnsi="Verdana"/>
          <w:b/>
          <w:bCs/>
          <w:color w:val="000080"/>
          <w:sz w:val="24"/>
          <w:szCs w:val="28"/>
          <w:lang w:val="pl-PL"/>
        </w:rPr>
        <w:t xml:space="preserve">: </w:t>
      </w:r>
      <w:r w:rsidRPr="0055469E">
        <w:rPr>
          <w:rFonts w:ascii="Verdana" w:hAnsi="Verdana"/>
          <w:b/>
          <w:bCs/>
          <w:color w:val="000080"/>
          <w:sz w:val="28"/>
          <w:szCs w:val="32"/>
          <w:lang w:val="pl-PL"/>
        </w:rPr>
        <w:t>Zdrowie publiczne, prewencja i promocja zdrowia – perspektywa wielodyscyplinarna</w:t>
      </w:r>
    </w:p>
    <w:p w:rsidR="00255960" w:rsidRPr="0055469E" w:rsidRDefault="00255960" w:rsidP="002C32A7">
      <w:pPr>
        <w:jc w:val="center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numPr>
          <w:ilvl w:val="0"/>
          <w:numId w:val="1"/>
        </w:numPr>
        <w:rPr>
          <w:rFonts w:ascii="Verdana" w:hAnsi="Verdana"/>
          <w:b/>
          <w:color w:val="000080"/>
          <w:sz w:val="28"/>
          <w:lang w:val="pl-PL"/>
        </w:rPr>
      </w:pPr>
      <w:r w:rsidRPr="0055469E">
        <w:rPr>
          <w:rFonts w:ascii="Verdana" w:hAnsi="Verdana"/>
          <w:b/>
          <w:color w:val="000080"/>
          <w:sz w:val="28"/>
          <w:lang w:val="pl-PL"/>
        </w:rPr>
        <w:t xml:space="preserve">Cele i metody </w:t>
      </w:r>
    </w:p>
    <w:p w:rsidR="00255960" w:rsidRPr="0055469E" w:rsidRDefault="00255960" w:rsidP="002C32A7">
      <w:pPr>
        <w:ind w:left="360"/>
        <w:rPr>
          <w:rFonts w:ascii="Verdana" w:hAnsi="Verdana"/>
          <w:b/>
          <w:color w:val="000080"/>
          <w:sz w:val="28"/>
          <w:lang w:val="pl-PL"/>
        </w:rPr>
      </w:pPr>
    </w:p>
    <w:p w:rsidR="00255960" w:rsidRPr="0055469E" w:rsidRDefault="00255960" w:rsidP="002C32A7">
      <w:pPr>
        <w:pStyle w:val="ListParagraph"/>
        <w:numPr>
          <w:ilvl w:val="1"/>
          <w:numId w:val="1"/>
        </w:numPr>
        <w:jc w:val="both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  <w:r w:rsidRPr="0055469E">
        <w:rPr>
          <w:rFonts w:ascii="Verdana" w:hAnsi="Verdana"/>
          <w:b/>
          <w:bCs/>
          <w:color w:val="000080"/>
          <w:sz w:val="24"/>
          <w:szCs w:val="28"/>
          <w:lang w:val="pl-PL"/>
        </w:rPr>
        <w:t>Cele</w:t>
      </w:r>
    </w:p>
    <w:p w:rsidR="00255960" w:rsidRPr="0055469E" w:rsidRDefault="00255960" w:rsidP="002C32A7">
      <w:pPr>
        <w:jc w:val="both"/>
        <w:rPr>
          <w:rFonts w:ascii="Verdana" w:hAnsi="Verdana"/>
          <w:b/>
          <w:bCs/>
          <w:sz w:val="24"/>
          <w:szCs w:val="28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b/>
          <w:bCs/>
          <w:szCs w:val="28"/>
          <w:lang w:val="pl-PL"/>
        </w:rPr>
      </w:pPr>
      <w:r w:rsidRPr="0055469E">
        <w:rPr>
          <w:rFonts w:ascii="Verdana" w:hAnsi="Verdana"/>
          <w:b/>
          <w:bCs/>
          <w:szCs w:val="28"/>
          <w:lang w:val="pl-PL"/>
        </w:rPr>
        <w:t xml:space="preserve">Cele prezentacji </w:t>
      </w:r>
    </w:p>
    <w:p w:rsidR="00255960" w:rsidRPr="0055469E" w:rsidRDefault="00255960" w:rsidP="002C32A7">
      <w:pPr>
        <w:pStyle w:val="ListParagraph"/>
        <w:numPr>
          <w:ilvl w:val="0"/>
          <w:numId w:val="32"/>
        </w:numPr>
        <w:jc w:val="both"/>
        <w:rPr>
          <w:rFonts w:ascii="Verdana" w:hAnsi="Verdana"/>
          <w:b/>
          <w:bCs/>
          <w:szCs w:val="28"/>
          <w:lang w:val="pl-PL"/>
        </w:rPr>
      </w:pPr>
      <w:r w:rsidRPr="0055469E">
        <w:rPr>
          <w:rFonts w:ascii="Verdana" w:hAnsi="Verdana"/>
          <w:bCs/>
          <w:szCs w:val="22"/>
          <w:lang w:val="pl-PL"/>
        </w:rPr>
        <w:t>Prezentacja strategii i najlepszych praktyk związanych z prewencją i promocją zdrowia ukierunkowaną na różnorodność kulturową i etniczną w perspektywie wielodyscyplinarnej</w:t>
      </w:r>
    </w:p>
    <w:p w:rsidR="00255960" w:rsidRPr="0055469E" w:rsidRDefault="00255960" w:rsidP="002C32A7">
      <w:pPr>
        <w:jc w:val="both"/>
        <w:rPr>
          <w:rFonts w:ascii="Verdana" w:hAnsi="Verdana"/>
          <w:b/>
          <w:bCs/>
          <w:szCs w:val="28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b/>
          <w:bCs/>
          <w:szCs w:val="28"/>
          <w:lang w:val="pl-PL"/>
        </w:rPr>
      </w:pPr>
      <w:r w:rsidRPr="0055469E">
        <w:rPr>
          <w:rFonts w:ascii="Verdana" w:hAnsi="Verdana"/>
          <w:b/>
          <w:bCs/>
          <w:szCs w:val="28"/>
          <w:lang w:val="pl-PL"/>
        </w:rPr>
        <w:t xml:space="preserve">Cele ćwiczeń </w:t>
      </w:r>
    </w:p>
    <w:p w:rsidR="00255960" w:rsidRPr="0055469E" w:rsidRDefault="00255960" w:rsidP="002C32A7">
      <w:pPr>
        <w:numPr>
          <w:ilvl w:val="0"/>
          <w:numId w:val="28"/>
        </w:numPr>
        <w:jc w:val="both"/>
        <w:rPr>
          <w:rFonts w:ascii="Verdana" w:hAnsi="Verdana"/>
          <w:b/>
          <w:bCs/>
          <w:szCs w:val="28"/>
          <w:lang w:val="pl-PL"/>
        </w:rPr>
      </w:pPr>
      <w:r w:rsidRPr="0055469E">
        <w:rPr>
          <w:rFonts w:ascii="Verdana" w:hAnsi="Verdana"/>
          <w:bCs/>
          <w:szCs w:val="22"/>
          <w:lang w:val="pl-PL"/>
        </w:rPr>
        <w:t>Refleksja na temat sytuacji konfliktowych związanych z prewencją i promocją zdrowia ukierunkowaną na różnorodność kulturową i etniczną oraz strategie rozwiązywania sytuacji</w:t>
      </w:r>
    </w:p>
    <w:p w:rsidR="00255960" w:rsidRPr="0055469E" w:rsidRDefault="00255960" w:rsidP="002C32A7">
      <w:pPr>
        <w:jc w:val="both"/>
        <w:rPr>
          <w:rFonts w:ascii="Verdana" w:hAnsi="Verdana"/>
          <w:b/>
          <w:bCs/>
          <w:szCs w:val="28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b/>
          <w:bCs/>
          <w:szCs w:val="28"/>
          <w:lang w:val="pl-PL"/>
        </w:rPr>
      </w:pPr>
    </w:p>
    <w:p w:rsidR="00255960" w:rsidRPr="0055469E" w:rsidRDefault="00255960" w:rsidP="002C32A7">
      <w:pPr>
        <w:numPr>
          <w:ilvl w:val="1"/>
          <w:numId w:val="1"/>
        </w:numPr>
        <w:jc w:val="both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  <w:r w:rsidRPr="0055469E">
        <w:rPr>
          <w:rFonts w:ascii="Verdana" w:hAnsi="Verdana"/>
          <w:b/>
          <w:bCs/>
          <w:color w:val="000080"/>
          <w:sz w:val="24"/>
          <w:szCs w:val="28"/>
          <w:lang w:val="pl-PL"/>
        </w:rPr>
        <w:t>Metody</w:t>
      </w:r>
    </w:p>
    <w:p w:rsidR="00255960" w:rsidRPr="0055469E" w:rsidRDefault="00255960" w:rsidP="002C32A7">
      <w:pPr>
        <w:spacing w:line="360" w:lineRule="auto"/>
        <w:jc w:val="both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i/>
          <w:color w:val="008080"/>
          <w:szCs w:val="22"/>
          <w:lang w:val="pl-PL"/>
        </w:rPr>
      </w:pPr>
      <w:r w:rsidRPr="0055469E">
        <w:rPr>
          <w:rFonts w:ascii="Verdana" w:hAnsi="Verdana"/>
          <w:i/>
          <w:color w:val="008080"/>
          <w:szCs w:val="22"/>
          <w:lang w:val="pl-PL"/>
        </w:rPr>
        <w:t>Czas przewidziany na Moduł 4 wynosi 5 godzin, około 50 minut na każdą Część. Materiały szkoleniowe każdej Części składają się z prezentacji, ćwiczeń, pokazów filmów wideo oraz zalecanego /uzupełniającego materiału do czytania oraz materiałów audiowizualnych.</w:t>
      </w:r>
    </w:p>
    <w:p w:rsidR="00255960" w:rsidRPr="0055469E" w:rsidRDefault="00255960" w:rsidP="002C32A7">
      <w:pPr>
        <w:jc w:val="both"/>
        <w:rPr>
          <w:rFonts w:ascii="Verdana" w:hAnsi="Verdana"/>
          <w:i/>
          <w:color w:val="008080"/>
          <w:szCs w:val="22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i/>
          <w:color w:val="008080"/>
          <w:szCs w:val="22"/>
          <w:lang w:val="pl-PL"/>
        </w:rPr>
      </w:pPr>
      <w:r w:rsidRPr="0055469E">
        <w:rPr>
          <w:rFonts w:ascii="Verdana" w:hAnsi="Verdana"/>
          <w:i/>
          <w:color w:val="008080"/>
          <w:szCs w:val="22"/>
          <w:lang w:val="pl-PL"/>
        </w:rPr>
        <w:t xml:space="preserve">Każda Część zawiera jedno lub większą liczbę ćwiczeń. Z uwagi na ograniczenia czasowe nie będziesz mieć możliwości przeprowadzenia wszystkich ćwiczeń. Zalecamy wybór treści prezentacji i ćwiczeń, które uważasz za najbardziej interesujące i przydzielenie czasu na prezentacje i ćwiczenia. Sugerujemy, by zarezerwować wystarczającą ilość czasu na ćwiczenia i dyskusje, około 50% sesji. </w:t>
      </w:r>
    </w:p>
    <w:p w:rsidR="00255960" w:rsidRPr="0055469E" w:rsidRDefault="00255960" w:rsidP="002C32A7">
      <w:pPr>
        <w:spacing w:line="360" w:lineRule="auto"/>
        <w:jc w:val="both"/>
        <w:rPr>
          <w:rFonts w:ascii="Verdana" w:hAnsi="Verdana"/>
          <w:b/>
          <w:bCs/>
          <w:color w:val="000080"/>
          <w:sz w:val="24"/>
          <w:szCs w:val="28"/>
          <w:lang w:val="pl-PL"/>
        </w:rPr>
      </w:pPr>
    </w:p>
    <w:tbl>
      <w:tblPr>
        <w:tblW w:w="9049" w:type="dxa"/>
        <w:tblLayout w:type="fixed"/>
        <w:tblLook w:val="0000"/>
      </w:tblPr>
      <w:tblGrid>
        <w:gridCol w:w="1384"/>
        <w:gridCol w:w="2938"/>
        <w:gridCol w:w="2317"/>
        <w:gridCol w:w="2410"/>
      </w:tblGrid>
      <w:tr w:rsidR="00255960" w:rsidRPr="0055469E" w:rsidTr="00963C88">
        <w:trPr>
          <w:cantSplit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jc w:val="both"/>
              <w:rPr>
                <w:rFonts w:ascii="Verdana" w:hAnsi="Verdana"/>
                <w:b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 xml:space="preserve">Czas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rPr>
                <w:rFonts w:ascii="Verdana" w:hAnsi="Verdana"/>
                <w:b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>Cele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jc w:val="both"/>
              <w:rPr>
                <w:rFonts w:ascii="Verdana" w:hAnsi="Verdana"/>
                <w:b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>Rodzaj aktywności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jc w:val="both"/>
              <w:rPr>
                <w:rFonts w:ascii="Verdana" w:hAnsi="Verdana"/>
                <w:b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>Pomoce dydaktyczne i źródła</w:t>
            </w:r>
          </w:p>
        </w:tc>
      </w:tr>
      <w:tr w:rsidR="00255960" w:rsidRPr="0055469E" w:rsidTr="00963C88">
        <w:trPr>
          <w:cantSplit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15 minut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numPr>
                <w:ilvl w:val="0"/>
                <w:numId w:val="28"/>
              </w:numPr>
              <w:rPr>
                <w:rFonts w:ascii="Verdana" w:hAnsi="Verdana"/>
                <w:b/>
                <w:bCs/>
                <w:szCs w:val="28"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Prezentacja strategii i najlepszych praktyk związanych z prewencją i promocją zdrowia ukierunkowaną na różnorodność kulturową i etniczną w perspektywie wielodyscyplinarnej</w:t>
            </w:r>
          </w:p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</w:p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>Prezentacja</w:t>
            </w:r>
            <w:r w:rsidRPr="0055469E">
              <w:rPr>
                <w:rFonts w:ascii="Verdana" w:hAnsi="Verdana"/>
                <w:bCs/>
                <w:szCs w:val="22"/>
                <w:lang w:val="pl-PL"/>
              </w:rPr>
              <w:t xml:space="preserve"> “Zdrowie publiczne, prewencja i promocja zdrowia – perspektywa wielodyscyplinarna” oraz pytania</w:t>
            </w:r>
          </w:p>
          <w:p w:rsidR="00255960" w:rsidRPr="0055469E" w:rsidRDefault="00255960" w:rsidP="00963C88">
            <w:pPr>
              <w:rPr>
                <w:rFonts w:ascii="Verdana" w:hAnsi="Verdana"/>
                <w:bCs/>
                <w:i/>
                <w:lang w:val="pl-PL"/>
              </w:rPr>
            </w:pPr>
            <w:r w:rsidRPr="0055469E">
              <w:rPr>
                <w:rFonts w:ascii="Verdana" w:hAnsi="Verdana"/>
                <w:bCs/>
                <w:i/>
                <w:szCs w:val="22"/>
                <w:lang w:val="pl-PL"/>
              </w:rPr>
              <w:t>(Slajdy 1-10)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Projektor, laptop, ekran.</w:t>
            </w:r>
          </w:p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</w:p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M4_U3_Prezentacja</w:t>
            </w:r>
          </w:p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 xml:space="preserve">M4_U3_Materiały Dodatkowe </w:t>
            </w:r>
          </w:p>
        </w:tc>
      </w:tr>
      <w:tr w:rsidR="00255960" w:rsidRPr="0055469E" w:rsidTr="00963C88">
        <w:trPr>
          <w:cantSplit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35 minut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numPr>
                <w:ilvl w:val="0"/>
                <w:numId w:val="2"/>
              </w:numPr>
              <w:rPr>
                <w:rFonts w:ascii="Verdana" w:hAnsi="Verdana" w:cs="Tahoma"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Refleksja na temat sytuacji konfliktowych związanych z prewencją i promocją zdrowia ukierunkowaną na różnorodność kulturową i etniczną oraz strategie utrzymywania i wzmacniania tych nawyków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960" w:rsidRPr="0055469E" w:rsidRDefault="00255960" w:rsidP="00963C88">
            <w:p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/>
                <w:bCs/>
                <w:szCs w:val="22"/>
                <w:lang w:val="pl-PL"/>
              </w:rPr>
              <w:t xml:space="preserve">Ćwiczenie 1 </w:t>
            </w:r>
            <w:r w:rsidRPr="0055469E">
              <w:rPr>
                <w:rFonts w:ascii="Verdana" w:hAnsi="Verdana"/>
                <w:bCs/>
                <w:szCs w:val="22"/>
                <w:lang w:val="pl-PL"/>
              </w:rPr>
              <w:t>“Prewencja i promocja zdrowia” składa się z czterech części:</w:t>
            </w:r>
          </w:p>
          <w:p w:rsidR="00255960" w:rsidRPr="0055469E" w:rsidRDefault="00255960" w:rsidP="00963C88">
            <w:pPr>
              <w:numPr>
                <w:ilvl w:val="0"/>
                <w:numId w:val="2"/>
              </w:num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Prezentacja metodyki</w:t>
            </w:r>
          </w:p>
          <w:p w:rsidR="00255960" w:rsidRPr="0055469E" w:rsidRDefault="00255960" w:rsidP="00963C88">
            <w:pPr>
              <w:numPr>
                <w:ilvl w:val="0"/>
                <w:numId w:val="2"/>
              </w:num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Przygotowanie się do odgrywania ról (w podgrupach)</w:t>
            </w:r>
          </w:p>
          <w:p w:rsidR="00255960" w:rsidRPr="0055469E" w:rsidRDefault="00255960" w:rsidP="00963C88">
            <w:pPr>
              <w:numPr>
                <w:ilvl w:val="0"/>
                <w:numId w:val="2"/>
              </w:num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Odgrywanie ról (w całej grupie)</w:t>
            </w:r>
          </w:p>
          <w:p w:rsidR="00255960" w:rsidRPr="0055469E" w:rsidRDefault="00255960" w:rsidP="00963C88">
            <w:pPr>
              <w:numPr>
                <w:ilvl w:val="0"/>
                <w:numId w:val="2"/>
              </w:numPr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Dyskusja grupowa (w całej grupie)</w:t>
            </w:r>
          </w:p>
          <w:p w:rsidR="00255960" w:rsidRPr="0055469E" w:rsidRDefault="00255960" w:rsidP="00963C88">
            <w:pPr>
              <w:rPr>
                <w:rFonts w:ascii="Verdana" w:hAnsi="Verdana"/>
                <w:bCs/>
                <w:i/>
                <w:lang w:val="pl-PL"/>
              </w:rPr>
            </w:pPr>
            <w:r w:rsidRPr="0055469E">
              <w:rPr>
                <w:rFonts w:ascii="Verdana" w:hAnsi="Verdana"/>
                <w:bCs/>
                <w:i/>
                <w:szCs w:val="22"/>
                <w:lang w:val="pl-PL"/>
              </w:rPr>
              <w:t>(Slajd 11)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  <w:r w:rsidRPr="0055469E">
              <w:rPr>
                <w:rFonts w:ascii="Verdana" w:hAnsi="Verdana"/>
                <w:bCs/>
                <w:szCs w:val="22"/>
                <w:lang w:val="pl-PL"/>
              </w:rPr>
              <w:t>Projektor, laptop, ekran.</w:t>
            </w:r>
          </w:p>
          <w:p w:rsidR="00255960" w:rsidRPr="0055469E" w:rsidRDefault="00255960" w:rsidP="00963C88">
            <w:pPr>
              <w:snapToGrid w:val="0"/>
              <w:rPr>
                <w:rFonts w:ascii="Verdana" w:hAnsi="Verdana"/>
                <w:bCs/>
                <w:lang w:val="pl-PL"/>
              </w:rPr>
            </w:pPr>
          </w:p>
        </w:tc>
      </w:tr>
    </w:tbl>
    <w:p w:rsidR="00255960" w:rsidRPr="0055469E" w:rsidRDefault="00255960" w:rsidP="002C32A7">
      <w:pPr>
        <w:rPr>
          <w:rFonts w:ascii="Verdana" w:hAnsi="Verdana"/>
          <w:b/>
          <w:color w:val="000080"/>
          <w:sz w:val="24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4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4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8"/>
          <w:lang w:val="pl-PL"/>
        </w:rPr>
      </w:pPr>
      <w:r w:rsidRPr="0055469E">
        <w:rPr>
          <w:rFonts w:ascii="Verdana" w:hAnsi="Verdana"/>
          <w:b/>
          <w:color w:val="000080"/>
          <w:sz w:val="28"/>
          <w:lang w:val="pl-PL"/>
        </w:rPr>
        <w:t>2. Prezentacja</w:t>
      </w:r>
    </w:p>
    <w:p w:rsidR="00255960" w:rsidRPr="0055469E" w:rsidRDefault="00255960" w:rsidP="002C32A7">
      <w:pPr>
        <w:rPr>
          <w:rFonts w:ascii="Verdana" w:hAnsi="Verdana"/>
          <w:b/>
          <w:sz w:val="24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1: </w:t>
      </w:r>
      <w:r w:rsidRPr="0055469E">
        <w:rPr>
          <w:rFonts w:ascii="Verdana" w:hAnsi="Verdana"/>
          <w:lang w:val="pl-PL"/>
        </w:rPr>
        <w:t>Strona tytułowa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>Slajd 2:</w:t>
      </w:r>
      <w:r w:rsidRPr="0055469E">
        <w:rPr>
          <w:rFonts w:ascii="Verdana" w:hAnsi="Verdana"/>
          <w:lang w:val="pl-PL"/>
        </w:rPr>
        <w:t xml:space="preserve"> Zarys sesji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3: </w:t>
      </w:r>
      <w:r w:rsidRPr="0055469E">
        <w:rPr>
          <w:rFonts w:ascii="Verdana" w:hAnsi="Verdana"/>
          <w:lang w:val="pl-PL"/>
        </w:rPr>
        <w:t xml:space="preserve">W ramach tego programu szkoleniowego </w:t>
      </w:r>
      <w:r w:rsidRPr="0055469E">
        <w:rPr>
          <w:rFonts w:ascii="Verdana" w:hAnsi="Verdana"/>
          <w:b/>
          <w:lang w:val="pl-PL"/>
        </w:rPr>
        <w:t>prewencja i promocja zdrowia</w:t>
      </w:r>
      <w:r w:rsidRPr="0055469E">
        <w:rPr>
          <w:rFonts w:ascii="Verdana" w:hAnsi="Verdana"/>
          <w:lang w:val="pl-PL"/>
        </w:rPr>
        <w:t xml:space="preserve"> ukierunkowana na różnorodność kulturową i etniczną nie jest postrzegana jako zredukowana do roli nadzoru ze strony instytucji zdrowia publicznego lub programów przesiewowych, ale obejmuje szeroki zakres działań z zakresu profilaktyki zdrowotnej i promocji zdrowia, uwzględniających społeczne determinanty zdrowia, strategie redukowania społecznych nierówności w dostępie do opieki zdrowotnej oraz promocję zdrowych zwyczajów i stylu życia.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Podejście to jest oparte na </w:t>
      </w:r>
      <w:r w:rsidRPr="0055469E">
        <w:rPr>
          <w:rFonts w:ascii="Verdana" w:hAnsi="Verdana"/>
          <w:i/>
          <w:lang w:val="pl-PL"/>
        </w:rPr>
        <w:t>“prawie każdej osoby do najwyższego osiągalnego stanu zdrowia”,</w:t>
      </w:r>
      <w:r w:rsidRPr="0055469E">
        <w:rPr>
          <w:rFonts w:ascii="Verdana" w:hAnsi="Verdana"/>
          <w:lang w:val="pl-PL"/>
        </w:rPr>
        <w:t xml:space="preserve"> co zostało ustalone w Międzynarodowym Pakcie Praw Gospodarczych, Społecznych i Kulturalnych</w:t>
      </w:r>
      <w:r w:rsidRPr="0055469E">
        <w:rPr>
          <w:rStyle w:val="FootnoteReference"/>
          <w:rFonts w:ascii="Verdana" w:hAnsi="Verdana"/>
          <w:lang w:val="pl-PL"/>
        </w:rPr>
        <w:footnoteReference w:id="1"/>
      </w:r>
      <w:r w:rsidRPr="0055469E">
        <w:rPr>
          <w:rFonts w:ascii="Verdana" w:hAnsi="Verdana"/>
          <w:lang w:val="pl-PL"/>
        </w:rPr>
        <w:t xml:space="preserve"> (zobacz Moduł 4, Część 1), definicji zdrowia według Światowej Organizacji Zdrowia </w:t>
      </w:r>
      <w:r w:rsidRPr="0055469E">
        <w:rPr>
          <w:rFonts w:ascii="Verdana" w:hAnsi="Verdana"/>
          <w:i/>
          <w:lang w:val="pl-PL"/>
        </w:rPr>
        <w:t>(“Zdrowie jest stanem kompletnego fizycznego, psychicznego i społecznego dobrostanu i nie tylko brakiem choroby lub niepełnosprawności. Uzyskanie najwyższego osiągalnego standardu zdrowia jest jednym z najbardziej fundamentalnych praw każdego człowieka, bez rozróżniania ze względu na rasę, religię, przekonania polityczne, warunki ekonomiczne I społeczne”</w:t>
      </w:r>
      <w:r w:rsidRPr="0055469E">
        <w:rPr>
          <w:rStyle w:val="FootnoteReference"/>
          <w:rFonts w:ascii="Verdana" w:hAnsi="Verdana"/>
          <w:i/>
          <w:lang w:val="pl-PL"/>
        </w:rPr>
        <w:footnoteReference w:id="2"/>
      </w:r>
      <w:r w:rsidRPr="0055469E">
        <w:rPr>
          <w:rFonts w:ascii="Verdana" w:hAnsi="Verdana"/>
          <w:i/>
          <w:lang w:val="pl-PL"/>
        </w:rPr>
        <w:t>)</w:t>
      </w:r>
      <w:r w:rsidRPr="0055469E">
        <w:rPr>
          <w:rFonts w:ascii="Verdana" w:hAnsi="Verdana"/>
          <w:lang w:val="pl-PL"/>
        </w:rPr>
        <w:t>, prawie do niedyskryminowania ustanowionym w kilku międzynarodowych konwencjach i dokumentach strategicznych</w:t>
      </w:r>
      <w:r w:rsidRPr="0055469E">
        <w:rPr>
          <w:rStyle w:val="FootnoteReference"/>
          <w:rFonts w:ascii="Verdana" w:hAnsi="Verdana"/>
          <w:lang w:val="pl-PL"/>
        </w:rPr>
        <w:footnoteReference w:id="3"/>
      </w:r>
      <w:r w:rsidRPr="0055469E">
        <w:rPr>
          <w:rFonts w:ascii="Verdana" w:hAnsi="Verdana"/>
          <w:lang w:val="pl-PL"/>
        </w:rPr>
        <w:t xml:space="preserve"> (zobacz Moduł 4, Część 2), tak jak i wrażliwości na różnorodność kulturową i etniczną</w:t>
      </w:r>
      <w:r w:rsidRPr="0055469E">
        <w:rPr>
          <w:rStyle w:val="FootnoteReference"/>
          <w:rFonts w:ascii="Verdana" w:hAnsi="Verdana"/>
          <w:lang w:val="pl-PL"/>
        </w:rPr>
        <w:footnoteReference w:id="4"/>
      </w:r>
      <w:r w:rsidRPr="0055469E">
        <w:rPr>
          <w:rFonts w:ascii="Verdana" w:hAnsi="Verdana"/>
          <w:lang w:val="pl-PL"/>
        </w:rPr>
        <w:t xml:space="preserve"> (zobacz Moduł 1, Część 1; Moduł 4, Część 1).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4: </w:t>
      </w:r>
      <w:r w:rsidRPr="0055469E">
        <w:rPr>
          <w:rFonts w:ascii="Verdana" w:hAnsi="Verdana"/>
          <w:lang w:val="pl-PL"/>
        </w:rPr>
        <w:t xml:space="preserve">W odniesieniu do modelu </w:t>
      </w:r>
      <w:r w:rsidRPr="0055469E">
        <w:rPr>
          <w:rFonts w:ascii="Verdana" w:hAnsi="Verdana"/>
          <w:b/>
          <w:lang w:val="pl-PL"/>
        </w:rPr>
        <w:t>profilaktyki zdrowotnej ukierunkowanej na różnorodność kulturową i etniczną</w:t>
      </w:r>
      <w:r w:rsidRPr="0055469E">
        <w:rPr>
          <w:rFonts w:ascii="Verdana" w:hAnsi="Verdana"/>
          <w:lang w:val="pl-PL"/>
        </w:rPr>
        <w:t xml:space="preserve">, przegląd projektów europejskich i przegląd najnowszej bibliografii naukowej </w:t>
      </w:r>
      <w:r w:rsidRPr="0055469E">
        <w:rPr>
          <w:rStyle w:val="FootnoteReference"/>
          <w:rFonts w:ascii="Verdana" w:hAnsi="Verdana"/>
          <w:lang w:val="pl-PL"/>
        </w:rPr>
        <w:footnoteReference w:id="5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6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7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8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9"/>
      </w:r>
      <w:r w:rsidRPr="0055469E">
        <w:rPr>
          <w:rFonts w:ascii="Verdana" w:hAnsi="Verdana"/>
          <w:lang w:val="pl-PL"/>
        </w:rPr>
        <w:t xml:space="preserve">wskazuje na różne ważne aspekty.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 xml:space="preserve">W przypadku </w:t>
      </w:r>
      <w:r w:rsidRPr="0055469E">
        <w:rPr>
          <w:rFonts w:ascii="Verdana" w:hAnsi="Verdana"/>
          <w:b/>
          <w:lang w:val="pl-PL"/>
        </w:rPr>
        <w:t>populacji migrantów</w:t>
      </w:r>
      <w:r w:rsidRPr="0055469E">
        <w:rPr>
          <w:rFonts w:ascii="Verdana" w:hAnsi="Verdana"/>
          <w:lang w:val="pl-PL"/>
        </w:rPr>
        <w:t xml:space="preserve"> dostęp do świadczeń promocji zdrowia jest niższy w porównaniu do populacji ogólnej. Zidentyfikowano następujące bariery dotyczące dostępu migrantów do świadczeń promocji zdrowia: brak uprawnień do opieki zdrowotnej, niepewna sytuacja społeczno-ekonomiczna, częsta zmiana miejsca zamieszkania, aspekty kulturowe oraz poprzednie doświadczenia dyskryminacji w systemie opieki zdrowotnej.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W odniesieniu do </w:t>
      </w:r>
      <w:r w:rsidRPr="0055469E">
        <w:rPr>
          <w:rFonts w:ascii="Verdana" w:hAnsi="Verdana"/>
          <w:b/>
          <w:lang w:val="pl-PL"/>
        </w:rPr>
        <w:t>populacji</w:t>
      </w:r>
      <w:r w:rsidRPr="0055469E">
        <w:rPr>
          <w:rFonts w:ascii="Verdana" w:hAnsi="Verdana"/>
          <w:lang w:val="pl-PL"/>
        </w:rPr>
        <w:t xml:space="preserve"> </w:t>
      </w:r>
      <w:r w:rsidRPr="0055469E">
        <w:rPr>
          <w:rFonts w:ascii="Verdana" w:hAnsi="Verdana"/>
          <w:b/>
          <w:lang w:val="pl-PL"/>
        </w:rPr>
        <w:t xml:space="preserve">Romów </w:t>
      </w:r>
      <w:r w:rsidRPr="0055469E">
        <w:rPr>
          <w:rFonts w:ascii="Verdana" w:hAnsi="Verdana"/>
          <w:lang w:val="pl-PL"/>
        </w:rPr>
        <w:t xml:space="preserve">zaobserwowano niewielki popyt na korzystanie ze świadczeń profilaktycznych, co jest związane z postrzeganiem zdrowia jako braku choroby w tej grupie populacyjnej.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 xml:space="preserve">W konsekwencji podkreśla się znaczenie znajomości potrzeb i zwyczajów zdrowotnych wśród migrantów i grup mniejszości etnicznych w celu prowadzenia strategii profilaktycznych. Zalecane są postawy partycypacyjne. Ponadto proponuje się wprowadzenie technik innowacyjnych, takich jak korzystanie z SMS-ów, by promować działania profilaktyki zdrowotnej.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sz w:val="18"/>
          <w:szCs w:val="18"/>
          <w:lang w:val="pl-PL"/>
        </w:rPr>
      </w:pPr>
      <w:r w:rsidRPr="0055469E">
        <w:rPr>
          <w:rFonts w:ascii="Verdana" w:hAnsi="Verdana"/>
          <w:b/>
          <w:szCs w:val="22"/>
          <w:lang w:val="pl-PL"/>
        </w:rPr>
        <w:t xml:space="preserve">Slajd 5: </w:t>
      </w:r>
      <w:r w:rsidRPr="0055469E">
        <w:rPr>
          <w:rFonts w:ascii="Verdana" w:hAnsi="Verdana"/>
          <w:szCs w:val="22"/>
          <w:lang w:val="pl-PL"/>
        </w:rPr>
        <w:t>Jako przykład, przedstawiane są</w:t>
      </w:r>
      <w:r w:rsidRPr="0055469E">
        <w:rPr>
          <w:rFonts w:ascii="Verdana" w:hAnsi="Verdana"/>
          <w:b/>
          <w:szCs w:val="22"/>
          <w:lang w:val="pl-PL"/>
        </w:rPr>
        <w:t xml:space="preserve"> strategie zapobiegania zakażeniom wirusem</w:t>
      </w:r>
      <w:r w:rsidRPr="0055469E">
        <w:rPr>
          <w:rFonts w:ascii="Verdana" w:hAnsi="Verdana"/>
          <w:szCs w:val="22"/>
          <w:lang w:val="pl-PL"/>
        </w:rPr>
        <w:t xml:space="preserve"> </w:t>
      </w:r>
      <w:r w:rsidRPr="0055469E">
        <w:rPr>
          <w:rFonts w:ascii="Verdana" w:hAnsi="Verdana"/>
          <w:b/>
          <w:szCs w:val="22"/>
          <w:lang w:val="pl-PL"/>
        </w:rPr>
        <w:t xml:space="preserve">HIV wśród migrantów i mniejszości etnicznych. </w:t>
      </w:r>
      <w:r w:rsidRPr="0055469E">
        <w:rPr>
          <w:rFonts w:ascii="Verdana" w:hAnsi="Verdana"/>
          <w:szCs w:val="22"/>
          <w:lang w:val="pl-PL"/>
        </w:rPr>
        <w:t>Według najnowszych danych publikowanych przez ECDC (Europejskie Centrum ds. Zapobiegania i Kontroli Chorób)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10"/>
      </w:r>
      <w:r w:rsidRPr="0055469E">
        <w:rPr>
          <w:rFonts w:ascii="Verdana" w:hAnsi="Verdana"/>
          <w:szCs w:val="22"/>
          <w:lang w:val="pl-PL"/>
        </w:rPr>
        <w:t xml:space="preserve">, liczba zgłoszonych nowych zakażeń wirusem HIV wzrosła w okresie 2007 – 2010, następnie lekko spadła w roku 2011 (wykres po lewej stronie). Odsetek migrantów wśród zgłoszonych przypadków zmniejszył się w ostatnich latach (wykres po prawej stronie).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6: </w:t>
      </w:r>
      <w:r w:rsidRPr="0055469E">
        <w:rPr>
          <w:rFonts w:ascii="Verdana" w:hAnsi="Verdana"/>
          <w:lang w:val="pl-PL"/>
        </w:rPr>
        <w:t>W przypadku</w:t>
      </w:r>
      <w:r w:rsidRPr="0055469E">
        <w:rPr>
          <w:rFonts w:ascii="Verdana" w:hAnsi="Verdana"/>
          <w:b/>
          <w:lang w:val="pl-PL"/>
        </w:rPr>
        <w:t xml:space="preserve"> </w:t>
      </w:r>
      <w:r w:rsidRPr="0055469E">
        <w:rPr>
          <w:rFonts w:ascii="Verdana" w:hAnsi="Verdana"/>
          <w:lang w:val="pl-PL"/>
        </w:rPr>
        <w:t xml:space="preserve">migrantów o nieuregulowanej sytuacji prawnej, zidentyfikowano wiele prawnych, administracyjnych, kulturowych i językowych </w:t>
      </w:r>
      <w:r w:rsidRPr="0055469E">
        <w:rPr>
          <w:rFonts w:ascii="Verdana" w:hAnsi="Verdana"/>
          <w:b/>
          <w:lang w:val="pl-PL"/>
        </w:rPr>
        <w:t>barier w wykonywaniu testów i leczeniu HIV</w:t>
      </w:r>
      <w:r w:rsidRPr="0055469E">
        <w:rPr>
          <w:rFonts w:ascii="Verdana" w:hAnsi="Verdana"/>
          <w:lang w:val="pl-PL"/>
        </w:rPr>
        <w:t xml:space="preserve">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ECDC</w:t>
      </w:r>
      <w:r w:rsidRPr="0055469E">
        <w:rPr>
          <w:rStyle w:val="FootnoteReference"/>
          <w:rFonts w:ascii="Verdana" w:hAnsi="Verdana"/>
          <w:lang w:val="pl-PL"/>
        </w:rPr>
        <w:footnoteReference w:id="11"/>
      </w:r>
      <w:r w:rsidRPr="0055469E">
        <w:rPr>
          <w:rFonts w:ascii="Verdana" w:hAnsi="Verdana"/>
          <w:lang w:val="pl-PL"/>
        </w:rPr>
        <w:t xml:space="preserve"> zaleca prowadzenie testów w kierunku HIV na podstawie dobrowolności i poufności, włącznie z procedurą udzielenia świadomej zgody oraz dostępność leczenia dla migrantów z dodatnim wynikiem badań wykonanych w kierunku wykrycia wirusa HIV.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W nawiązaniu do świadomości znaczenia profilaktyki w najnowszym badaniu</w:t>
      </w:r>
      <w:r w:rsidRPr="0055469E">
        <w:rPr>
          <w:rStyle w:val="FootnoteReference"/>
          <w:rFonts w:ascii="Verdana" w:hAnsi="Verdana"/>
          <w:lang w:val="pl-PL"/>
        </w:rPr>
        <w:footnoteReference w:id="12"/>
      </w:r>
      <w:r w:rsidRPr="0055469E">
        <w:rPr>
          <w:rFonts w:ascii="Verdana" w:hAnsi="Verdana"/>
          <w:lang w:val="pl-PL"/>
        </w:rPr>
        <w:t xml:space="preserve"> prowadzonym w Madrycie w Hiszpanii obserwuje się wyższy odsetek osób z grup migrantów poddających się badaniom niż wśród populacji ogólnej. Inne badanie</w:t>
      </w:r>
      <w:r w:rsidRPr="0055469E">
        <w:rPr>
          <w:rStyle w:val="FootnoteReference"/>
          <w:rFonts w:ascii="Verdana" w:hAnsi="Verdana"/>
          <w:lang w:val="pl-PL"/>
        </w:rPr>
        <w:footnoteReference w:id="13"/>
      </w:r>
      <w:r w:rsidRPr="0055469E">
        <w:rPr>
          <w:rFonts w:ascii="Verdana" w:hAnsi="Verdana"/>
          <w:lang w:val="pl-PL"/>
        </w:rPr>
        <w:t xml:space="preserve"> przeprowadzone w USA wskazuje na różnice dotyczące ryzykownych zachowań seksualnych pomiędzy konkretnymi grupami mniejszości etnicznych.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7: </w:t>
      </w:r>
      <w:r w:rsidRPr="0055469E">
        <w:rPr>
          <w:rFonts w:ascii="Verdana" w:hAnsi="Verdana"/>
          <w:lang w:val="pl-PL"/>
        </w:rPr>
        <w:t xml:space="preserve">Jako przykład projektu europejskiego skoncentrowanego na zapobieganiu zakażeniom wirusem HIV i chorobami przenoszonymi drogą płciową wśród populacji migrantów można przedstawić projekt </w:t>
      </w:r>
      <w:r w:rsidRPr="0055469E">
        <w:rPr>
          <w:rFonts w:ascii="Verdana" w:hAnsi="Verdana"/>
          <w:b/>
          <w:lang w:val="pl-PL"/>
        </w:rPr>
        <w:t>TAMPEP (</w:t>
      </w:r>
      <w:r w:rsidRPr="0055469E">
        <w:rPr>
          <w:rFonts w:ascii="Verdana" w:hAnsi="Verdana"/>
          <w:b/>
          <w:i/>
          <w:lang w:val="pl-PL"/>
        </w:rPr>
        <w:t>Europejska Sieć Prewencji HIV / Zakażeń Przenoszonych Drogą Płciową i Promocji Zdrowia wśród migrantów pracujących w seks-biznesie)</w:t>
      </w:r>
      <w:r w:rsidRPr="0055469E">
        <w:rPr>
          <w:rStyle w:val="FootnoteReference"/>
          <w:rFonts w:ascii="Verdana" w:hAnsi="Verdana"/>
          <w:b/>
          <w:lang w:val="pl-PL"/>
        </w:rPr>
        <w:footnoteReference w:id="14"/>
      </w:r>
      <w:r w:rsidRPr="0055469E">
        <w:rPr>
          <w:rFonts w:ascii="Verdana" w:hAnsi="Verdana"/>
          <w:b/>
          <w:i/>
          <w:lang w:val="pl-PL"/>
        </w:rPr>
        <w:t>,</w:t>
      </w:r>
      <w:r w:rsidRPr="0055469E">
        <w:rPr>
          <w:rFonts w:ascii="Verdana" w:hAnsi="Verdana"/>
          <w:lang w:val="pl-PL"/>
        </w:rPr>
        <w:t xml:space="preserve"> jako ustanowienie sieci europejskiej i projektów interwencyjnych, założony w roku 1993 i działający w 25 krajach europejskich. Na stronie internetowej TAMPEP jest prezentowany jako projekt promujący rozwój i uczestnictwo, bazujący na ramach Praw Człowieka i opracowany w celu osiągnięcia sprawiedliwego dostępu do wsparcia i świadczeń dla </w:t>
      </w:r>
      <w:r w:rsidRPr="0055469E">
        <w:rPr>
          <w:rFonts w:ascii="Verdana" w:hAnsi="Verdana"/>
          <w:iCs/>
          <w:lang w:val="pl-PL"/>
        </w:rPr>
        <w:t>osób zatrudnionych w usługach seksualnych, pochodzących spośród migrantów</w:t>
      </w:r>
      <w:r w:rsidRPr="0055469E">
        <w:rPr>
          <w:rFonts w:ascii="Verdana" w:hAnsi="Verdana"/>
          <w:lang w:val="pl-PL"/>
        </w:rPr>
        <w:t xml:space="preserve">. Działalność projektu obejmuje wyjście do tych osób i pracę na ulicach, zaangażowanie mediatorów kulturowych i edukatorów wyłonionych spośród tego środowiska oraz opracowanie informacji w wielu językach oraz materiałów edukacyjnych dla osób zatrudnionych w usługach seksualnych.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i/>
          <w:color w:val="008080"/>
          <w:szCs w:val="22"/>
          <w:lang w:val="pl-PL"/>
        </w:rPr>
        <w:t xml:space="preserve">Można zapoznać się z listą projektów europejskich w Materiale Dodatkowym do M4_U3. </w:t>
      </w:r>
    </w:p>
    <w:p w:rsidR="00255960" w:rsidRPr="0055469E" w:rsidRDefault="00255960" w:rsidP="002C32A7">
      <w:pPr>
        <w:ind w:right="567"/>
        <w:jc w:val="both"/>
        <w:rPr>
          <w:rFonts w:ascii="Verdana" w:hAnsi="Verdana"/>
          <w:sz w:val="20"/>
          <w:szCs w:val="20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8: </w:t>
      </w:r>
      <w:r w:rsidRPr="0055469E">
        <w:rPr>
          <w:rFonts w:ascii="Verdana" w:hAnsi="Verdana"/>
          <w:lang w:val="pl-PL"/>
        </w:rPr>
        <w:t xml:space="preserve">Innym ważnym aspektem opieki zdrowotnej ukierunkowanej na różnorodność kulturową i etniczną jest obszar </w:t>
      </w:r>
      <w:r w:rsidRPr="0055469E">
        <w:rPr>
          <w:rFonts w:ascii="Verdana" w:hAnsi="Verdana"/>
          <w:b/>
          <w:lang w:val="pl-PL"/>
        </w:rPr>
        <w:t>promocji zdrowia</w:t>
      </w:r>
      <w:r w:rsidRPr="0055469E">
        <w:rPr>
          <w:rFonts w:ascii="Verdana" w:hAnsi="Verdana"/>
          <w:lang w:val="pl-PL"/>
        </w:rPr>
        <w:t xml:space="preserve">. Karta Ottawska definiuje </w:t>
      </w:r>
      <w:r w:rsidRPr="0055469E">
        <w:rPr>
          <w:rFonts w:ascii="Verdana" w:hAnsi="Verdana"/>
          <w:i/>
          <w:lang w:val="pl-PL"/>
        </w:rPr>
        <w:t>“promocję zdrowia”</w:t>
      </w:r>
      <w:r w:rsidRPr="0055469E">
        <w:rPr>
          <w:rFonts w:ascii="Verdana" w:hAnsi="Verdana"/>
          <w:lang w:val="pl-PL"/>
        </w:rPr>
        <w:t xml:space="preserve"> w następujący sposób: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ind w:left="567" w:right="567"/>
        <w:jc w:val="both"/>
        <w:rPr>
          <w:rFonts w:ascii="Verdana" w:hAnsi="Verdana"/>
          <w:sz w:val="20"/>
          <w:szCs w:val="20"/>
          <w:lang w:val="pl-PL"/>
        </w:rPr>
      </w:pPr>
      <w:r w:rsidRPr="0055469E">
        <w:rPr>
          <w:rFonts w:ascii="Verdana" w:hAnsi="Verdana"/>
          <w:sz w:val="20"/>
          <w:szCs w:val="20"/>
          <w:lang w:val="pl-PL"/>
        </w:rPr>
        <w:t>Promocja zdrowia to proces umożliwiający ludziom kontrolę nad własnym zdrowiem oraz jego poprawę. Dla osiągnięcia stanu pełnej pomyślności fizycznej, umysłowej i społecznej jednostka bądź grupa musi być zdolna do identyfikowania i realizowania zamierzeń, zaspokajania potrzeb, wpływu i współdziałania z otoczeniem. Zdrowie jest więc postrzegane jako zasób dla codziennego życia, nie jako cel tego życia. Zdrowie jest ideą pozytywną, w której podkreśla się zasoby społeczne i osobiste, jak również możliwości fizyczne. Stąd więc promocja zdrowia stanowi nie tylko odpowiedzialność sektora zdrowotnego, wykracza poza zdrowe zachowania aż do osiągania dobrostanu/ pomyślności.</w:t>
      </w:r>
      <w:r w:rsidRPr="0055469E">
        <w:rPr>
          <w:rStyle w:val="FootnoteReference"/>
          <w:rFonts w:ascii="Verdana" w:hAnsi="Verdana"/>
          <w:sz w:val="20"/>
          <w:szCs w:val="20"/>
          <w:lang w:val="pl-PL"/>
        </w:rPr>
        <w:footnoteReference w:id="15"/>
      </w:r>
      <w:r w:rsidRPr="0055469E">
        <w:rPr>
          <w:rFonts w:ascii="Verdana" w:hAnsi="Verdana"/>
          <w:sz w:val="20"/>
          <w:szCs w:val="20"/>
          <w:lang w:val="pl-PL"/>
        </w:rPr>
        <w:t xml:space="preserve">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9: </w:t>
      </w:r>
      <w:r w:rsidRPr="0055469E">
        <w:rPr>
          <w:rFonts w:ascii="Verdana" w:hAnsi="Verdana"/>
          <w:lang w:val="pl-PL"/>
        </w:rPr>
        <w:t>W nawiązaniu do </w:t>
      </w:r>
      <w:r w:rsidRPr="0055469E">
        <w:rPr>
          <w:rFonts w:ascii="Verdana" w:hAnsi="Verdana"/>
          <w:b/>
          <w:lang w:val="pl-PL"/>
        </w:rPr>
        <w:t>promocji zdrowia ukierunkowanej na różnorodność kulturową i etniczną</w:t>
      </w:r>
      <w:r w:rsidRPr="0055469E">
        <w:rPr>
          <w:rFonts w:ascii="Verdana" w:hAnsi="Verdana"/>
          <w:lang w:val="pl-PL"/>
        </w:rPr>
        <w:t xml:space="preserve"> najnowsze raporty i dokumenty strategiczne</w:t>
      </w:r>
      <w:r w:rsidRPr="0055469E">
        <w:rPr>
          <w:rStyle w:val="FootnoteReference"/>
          <w:rFonts w:ascii="Verdana" w:hAnsi="Verdana"/>
          <w:lang w:val="pl-PL"/>
        </w:rPr>
        <w:footnoteReference w:id="16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17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18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19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20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21"/>
      </w:r>
      <w:r w:rsidRPr="0055469E">
        <w:rPr>
          <w:rFonts w:ascii="Verdana" w:hAnsi="Verdana"/>
          <w:lang w:val="pl-PL"/>
        </w:rPr>
        <w:t xml:space="preserve"> proponują różne strategie, między innymi promocję zdrowych nawyków w populacjach migrantów i mniejszości etnicznych, włącznie z dietą, aktywnością fizyczną, zdrowymi nawykami w zakresie zdrowia seksualnego i rozrodczego oraz innymi rodzajami zdrowego stylu życia.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 xml:space="preserve">Przeanalizowane raporty podkreślają znaczenie programów promocji zdrowia, by były one wrażliwe na kulturę i właściwie ukierunkowane. Podkreślają one rolę mediatorów międzykulturowych w promocji zdrowia ukierunkowanej na różnorodność kulturową i etniczną.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 xml:space="preserve">Ponadto podkreślone jest znaczenie rozpoznawania i promowania zdrowego stylu życia właściwego dla danych grup kulturowych i etnicznych, za pomocą identyfikacji zdrowych zwyczajów wśród populacji migrantów i mniejszości etnicznych oraz promocji wymiany doświadczeń i wiedzy wśród populacji ogólnej, włącznie z specjalnymi formami diety i aktywności fizycznej oraz tradycyjną profilaktyką zdrowotną i technikami ochrony zdrowia.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i/>
          <w:color w:val="008080"/>
          <w:szCs w:val="22"/>
          <w:lang w:val="pl-PL"/>
        </w:rPr>
        <w:t xml:space="preserve">Można zapoznać się z listą projektów europejskich w Materiale Dodatkowym do M4_U3.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10: </w:t>
      </w:r>
      <w:r w:rsidRPr="0055469E">
        <w:rPr>
          <w:rFonts w:ascii="Verdana" w:hAnsi="Verdana"/>
          <w:lang w:val="pl-PL"/>
        </w:rPr>
        <w:t>Różni autorzy</w:t>
      </w:r>
      <w:r w:rsidRPr="0055469E">
        <w:rPr>
          <w:rStyle w:val="FootnoteReference"/>
          <w:rFonts w:ascii="Verdana" w:hAnsi="Verdana"/>
          <w:lang w:val="pl-PL"/>
        </w:rPr>
        <w:footnoteReference w:id="22"/>
      </w:r>
      <w:r w:rsidRPr="0055469E">
        <w:rPr>
          <w:rFonts w:ascii="Verdana" w:hAnsi="Verdana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23"/>
      </w:r>
      <w:r w:rsidRPr="0055469E">
        <w:rPr>
          <w:rFonts w:ascii="Verdana" w:hAnsi="Verdana"/>
          <w:lang w:val="pl-PL"/>
        </w:rPr>
        <w:t xml:space="preserve"> podkreślają potrzebę zintegrowania profilaktyki zdrowotnej i strategii promocyjnych ukierunkowanych na różnorodność kulturową i etniczną z szerszym zakresem strategii ukierunkowanych na </w:t>
      </w:r>
      <w:r w:rsidRPr="0055469E">
        <w:rPr>
          <w:rFonts w:ascii="Verdana" w:hAnsi="Verdana"/>
          <w:b/>
          <w:lang w:val="pl-PL"/>
        </w:rPr>
        <w:t>niwelowanie nierówności zdrowotnych</w:t>
      </w:r>
      <w:r w:rsidRPr="0055469E">
        <w:rPr>
          <w:rFonts w:ascii="Verdana" w:hAnsi="Verdana"/>
          <w:lang w:val="pl-PL"/>
        </w:rPr>
        <w:t xml:space="preserve"> na podstawie modelu </w:t>
      </w:r>
      <w:r w:rsidRPr="0055469E">
        <w:rPr>
          <w:rFonts w:ascii="Verdana" w:hAnsi="Verdana"/>
          <w:b/>
          <w:lang w:val="pl-PL"/>
        </w:rPr>
        <w:t>społecznych determinant zdrowia</w:t>
      </w:r>
      <w:r w:rsidRPr="0055469E">
        <w:rPr>
          <w:rFonts w:ascii="Verdana" w:hAnsi="Verdana"/>
          <w:lang w:val="pl-PL"/>
        </w:rPr>
        <w:t xml:space="preserve"> (zobacz Moduł 4, Część 1) oraz włącznie z </w:t>
      </w:r>
      <w:r w:rsidRPr="0055469E">
        <w:rPr>
          <w:rFonts w:ascii="Verdana" w:hAnsi="Verdana"/>
          <w:b/>
          <w:lang w:val="pl-PL"/>
        </w:rPr>
        <w:t>działaniami międzysektorowymi</w:t>
      </w:r>
      <w:r w:rsidRPr="0055469E">
        <w:rPr>
          <w:rFonts w:ascii="Verdana" w:hAnsi="Verdana"/>
          <w:lang w:val="pl-PL"/>
        </w:rPr>
        <w:t xml:space="preserve"> (zobacz Moduł 4, Część 6).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Na schematach publikowanych przez Światową Organizację Zdrowia (WHO)</w:t>
      </w:r>
      <w:r w:rsidRPr="0055469E">
        <w:rPr>
          <w:rStyle w:val="FootnoteReference"/>
          <w:rFonts w:ascii="Verdana" w:hAnsi="Verdana"/>
          <w:lang w:val="pl-PL"/>
        </w:rPr>
        <w:footnoteReference w:id="24"/>
      </w:r>
      <w:r w:rsidRPr="0055469E">
        <w:rPr>
          <w:rFonts w:ascii="Verdana" w:hAnsi="Verdana"/>
          <w:lang w:val="pl-PL"/>
        </w:rPr>
        <w:t xml:space="preserve">, adaptujących </w:t>
      </w:r>
      <w:r w:rsidRPr="0055469E">
        <w:rPr>
          <w:rFonts w:ascii="Verdana" w:hAnsi="Verdana"/>
          <w:b/>
          <w:lang w:val="pl-PL"/>
        </w:rPr>
        <w:t xml:space="preserve">społeczne determinanty zdrowia </w:t>
      </w:r>
      <w:r w:rsidRPr="0055469E">
        <w:rPr>
          <w:rFonts w:ascii="Verdana" w:hAnsi="Verdana"/>
          <w:lang w:val="pl-PL"/>
        </w:rPr>
        <w:t>wypracowane</w:t>
      </w:r>
      <w:r w:rsidRPr="0055469E">
        <w:rPr>
          <w:rFonts w:ascii="Verdana" w:hAnsi="Verdana"/>
          <w:b/>
          <w:lang w:val="pl-PL"/>
        </w:rPr>
        <w:t xml:space="preserve"> </w:t>
      </w:r>
      <w:r w:rsidRPr="0055469E">
        <w:rPr>
          <w:rFonts w:ascii="Verdana" w:hAnsi="Verdana"/>
          <w:lang w:val="pl-PL"/>
        </w:rPr>
        <w:t>przez Dahlgren i Whitehead</w:t>
      </w:r>
      <w:r w:rsidRPr="0055469E">
        <w:rPr>
          <w:rStyle w:val="FootnoteReference"/>
          <w:rFonts w:ascii="Verdana" w:hAnsi="Verdana"/>
          <w:lang w:val="pl-PL"/>
        </w:rPr>
        <w:footnoteReference w:id="25"/>
      </w:r>
      <w:r w:rsidRPr="0055469E">
        <w:rPr>
          <w:rFonts w:ascii="Verdana" w:hAnsi="Verdana"/>
          <w:lang w:val="pl-PL"/>
        </w:rPr>
        <w:t xml:space="preserve"> do sytuacji migrantów i mniejszości etnicznych, można zidentyfikować różne proponowane kroki postępowania związane z profilaktyką i promocją zdrowia. Wśród nich między innymi obniżenie liczby występowania zagrożeń zdrowotnych w miejscu pracy, angażowanie się w działania sprzeciwiające się społecznemu wykluczeniu i wspierające poprawę praw migrantów, likwidowanie barier dostępu do rynku pracy, poprawa dostępu do opieki zdrowotnej i jej jakości, poprawa warunków mieszkaniowych, podniesienie wiedzy na temat ryzyka zdrowotnego i wzmocnienie zdrowych tradycji kulturowych, wzmocnienie społeczności migrantów i mniejszości etnicznych, dostępność zdrowej żywności oraz rozwój włączającej polityki edukacyjnej.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szCs w:val="22"/>
          <w:lang w:val="pl-PL"/>
        </w:rPr>
      </w:pPr>
      <w:r w:rsidRPr="0055469E">
        <w:rPr>
          <w:rFonts w:ascii="Verdana" w:hAnsi="Verdana"/>
          <w:szCs w:val="22"/>
          <w:lang w:val="pl-PL"/>
        </w:rPr>
        <w:t>Duża liczba projektów europejskich ukierunkowanych na zmniejszenie nierówności zdrowotnych jest adresowana do zróżnicowanych grup populacji (migranci, mniejszości etniczne, grupy populacji w sytuacji zagrożenia społecznego)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26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szCs w:val="22"/>
          <w:lang w:val="pl-PL"/>
        </w:rPr>
        <w:footnoteReference w:id="27"/>
      </w:r>
      <w:r w:rsidRPr="0055469E">
        <w:rPr>
          <w:rFonts w:ascii="Verdana" w:hAnsi="Verdana"/>
          <w:szCs w:val="22"/>
          <w:vertAlign w:val="superscript"/>
          <w:lang w:val="pl-PL"/>
        </w:rPr>
        <w:t>,</w:t>
      </w:r>
      <w:r w:rsidRPr="0055469E">
        <w:rPr>
          <w:rStyle w:val="FootnoteReference"/>
          <w:rFonts w:ascii="Verdana" w:hAnsi="Verdana"/>
          <w:lang w:val="pl-PL"/>
        </w:rPr>
        <w:footnoteReference w:id="28"/>
      </w:r>
      <w:r w:rsidRPr="0055469E">
        <w:rPr>
          <w:rFonts w:ascii="Verdana" w:hAnsi="Verdana"/>
          <w:szCs w:val="22"/>
          <w:lang w:val="pl-PL"/>
        </w:rPr>
        <w:t xml:space="preserve">. </w:t>
      </w:r>
    </w:p>
    <w:p w:rsidR="00255960" w:rsidRPr="0055469E" w:rsidRDefault="00255960" w:rsidP="002C32A7">
      <w:pPr>
        <w:jc w:val="both"/>
        <w:rPr>
          <w:rFonts w:ascii="Verdana" w:hAnsi="Verdana"/>
          <w:szCs w:val="22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i/>
          <w:color w:val="008080"/>
          <w:szCs w:val="22"/>
          <w:lang w:val="pl-PL"/>
        </w:rPr>
        <w:t xml:space="preserve">Można zapoznać się z listą projektów europejskich w Materiale Dodatkowym do M4_U3. </w:t>
      </w:r>
    </w:p>
    <w:p w:rsidR="00255960" w:rsidRPr="0055469E" w:rsidRDefault="00255960" w:rsidP="002C32A7">
      <w:pPr>
        <w:jc w:val="both"/>
        <w:rPr>
          <w:rFonts w:ascii="Verdana" w:hAnsi="Verdana"/>
          <w:b/>
          <w:color w:val="000080"/>
          <w:sz w:val="28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8"/>
          <w:lang w:val="pl-PL"/>
        </w:rPr>
      </w:pPr>
      <w:r w:rsidRPr="0055469E">
        <w:rPr>
          <w:rFonts w:ascii="Verdana" w:hAnsi="Verdana"/>
          <w:b/>
          <w:color w:val="000080"/>
          <w:sz w:val="28"/>
          <w:lang w:val="pl-PL"/>
        </w:rPr>
        <w:t xml:space="preserve">3. Ćwiczenie </w:t>
      </w:r>
    </w:p>
    <w:p w:rsidR="00255960" w:rsidRPr="0055469E" w:rsidRDefault="00255960" w:rsidP="002C32A7">
      <w:pPr>
        <w:jc w:val="both"/>
        <w:rPr>
          <w:rFonts w:ascii="Verdana" w:hAnsi="Verdana"/>
          <w:b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b/>
          <w:lang w:val="pl-PL"/>
        </w:rPr>
      </w:pPr>
      <w:r w:rsidRPr="0055469E">
        <w:rPr>
          <w:rFonts w:ascii="Verdana" w:hAnsi="Verdana"/>
          <w:b/>
          <w:lang w:val="pl-PL"/>
        </w:rPr>
        <w:t>Prewencja i promocja zdrowia ukierunkowana na różnorodność kulturową i etniczną.</w:t>
      </w:r>
    </w:p>
    <w:p w:rsidR="00255960" w:rsidRPr="0055469E" w:rsidRDefault="00255960" w:rsidP="002C32A7">
      <w:pPr>
        <w:jc w:val="both"/>
        <w:rPr>
          <w:rFonts w:ascii="Verdana" w:hAnsi="Verdana"/>
          <w:b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11: </w:t>
      </w:r>
      <w:r w:rsidRPr="0055469E">
        <w:rPr>
          <w:rFonts w:ascii="Verdana" w:hAnsi="Verdana"/>
          <w:lang w:val="pl-PL"/>
        </w:rPr>
        <w:t xml:space="preserve">Ćwiczenie składa się z trzech części: 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numPr>
          <w:ilvl w:val="0"/>
          <w:numId w:val="3"/>
        </w:numPr>
        <w:jc w:val="both"/>
        <w:rPr>
          <w:rFonts w:ascii="Verdana" w:hAnsi="Verdana"/>
          <w:b/>
          <w:lang w:val="pl-PL"/>
        </w:rPr>
      </w:pPr>
      <w:r w:rsidRPr="0055469E">
        <w:rPr>
          <w:rFonts w:ascii="Verdana" w:hAnsi="Verdana"/>
          <w:b/>
          <w:lang w:val="pl-PL"/>
        </w:rPr>
        <w:t>Prezentacja metodyki</w:t>
      </w:r>
    </w:p>
    <w:p w:rsidR="00255960" w:rsidRPr="0055469E" w:rsidRDefault="00255960" w:rsidP="002C32A7">
      <w:pPr>
        <w:ind w:left="360"/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numPr>
          <w:ilvl w:val="0"/>
          <w:numId w:val="3"/>
        </w:numPr>
        <w:spacing w:after="120"/>
        <w:ind w:left="714" w:hanging="357"/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>Przygotowanie</w:t>
      </w:r>
      <w:r w:rsidRPr="0055469E">
        <w:rPr>
          <w:rFonts w:ascii="Verdana" w:hAnsi="Verdana"/>
          <w:lang w:val="pl-PL"/>
        </w:rPr>
        <w:t xml:space="preserve"> (w małych grupach)</w:t>
      </w:r>
    </w:p>
    <w:p w:rsidR="00255960" w:rsidRPr="0055469E" w:rsidRDefault="00255960" w:rsidP="002C32A7">
      <w:pPr>
        <w:numPr>
          <w:ilvl w:val="0"/>
          <w:numId w:val="4"/>
        </w:numPr>
        <w:tabs>
          <w:tab w:val="num" w:pos="1440"/>
        </w:tabs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Wskazanie pozytywnych zwyczajów dotyczących prewencji i promocji zdrowia wśród migrantów i mniejszości etnicznych, trudności w zachowywaniu ich oraz strategii wzmacniających ich stosowanie</w:t>
      </w:r>
    </w:p>
    <w:p w:rsidR="00255960" w:rsidRPr="0055469E" w:rsidRDefault="00255960" w:rsidP="002C32A7">
      <w:pPr>
        <w:pStyle w:val="ListParagraph"/>
        <w:numPr>
          <w:ilvl w:val="0"/>
          <w:numId w:val="4"/>
        </w:num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Przygotowanie inscenizacji przedstawiającej wskazane trudności i strategie</w:t>
      </w:r>
    </w:p>
    <w:p w:rsidR="00255960" w:rsidRPr="0055469E" w:rsidRDefault="00255960" w:rsidP="002C32A7">
      <w:pPr>
        <w:numPr>
          <w:ilvl w:val="0"/>
          <w:numId w:val="3"/>
        </w:numPr>
        <w:spacing w:after="120"/>
        <w:ind w:left="714" w:hanging="357"/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Odgrywanie ról </w:t>
      </w:r>
      <w:r w:rsidRPr="0055469E">
        <w:rPr>
          <w:rFonts w:ascii="Verdana" w:hAnsi="Verdana"/>
          <w:lang w:val="pl-PL"/>
        </w:rPr>
        <w:t>(w całej grupie)</w:t>
      </w:r>
    </w:p>
    <w:p w:rsidR="00255960" w:rsidRPr="0055469E" w:rsidRDefault="00255960" w:rsidP="002C32A7">
      <w:pPr>
        <w:numPr>
          <w:ilvl w:val="0"/>
          <w:numId w:val="4"/>
        </w:numPr>
        <w:tabs>
          <w:tab w:val="num" w:pos="1440"/>
        </w:tabs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 xml:space="preserve">Inscenizacja </w:t>
      </w:r>
    </w:p>
    <w:p w:rsidR="00255960" w:rsidRPr="0055469E" w:rsidRDefault="00255960" w:rsidP="002C32A7">
      <w:pPr>
        <w:pStyle w:val="ListParagraph"/>
        <w:numPr>
          <w:ilvl w:val="0"/>
          <w:numId w:val="4"/>
        </w:num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Udział uczestników spoza danej podgrupy w rozwiązywaniu problemów, w ramach opieki zdrowotnej ukierunkowanej na różnorodność kulturową i etniczną (próba znalezienia strategii rozwiązania problemu)</w:t>
      </w:r>
    </w:p>
    <w:p w:rsidR="00255960" w:rsidRPr="0055469E" w:rsidRDefault="00255960" w:rsidP="002C32A7">
      <w:pPr>
        <w:pStyle w:val="ListParagraph"/>
        <w:numPr>
          <w:ilvl w:val="0"/>
          <w:numId w:val="3"/>
        </w:num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>Dyskusja grupowa</w:t>
      </w:r>
      <w:r w:rsidRPr="0055469E">
        <w:rPr>
          <w:rFonts w:ascii="Verdana" w:hAnsi="Verdana"/>
          <w:lang w:val="pl-PL"/>
        </w:rPr>
        <w:t xml:space="preserve"> na temat zidentyfikowanych pozytywnych nawyków zdrowotnych, trudności i strategii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 xml:space="preserve">Slajd 12: </w:t>
      </w:r>
      <w:r w:rsidRPr="0055469E">
        <w:rPr>
          <w:rFonts w:ascii="Verdana" w:hAnsi="Verdana"/>
          <w:lang w:val="pl-PL"/>
        </w:rPr>
        <w:t>Dziękujemy za uwagę.</w:t>
      </w:r>
    </w:p>
    <w:p w:rsidR="00255960" w:rsidRPr="0055469E" w:rsidRDefault="00255960" w:rsidP="002C32A7">
      <w:pPr>
        <w:jc w:val="both"/>
        <w:rPr>
          <w:rFonts w:ascii="Verdana" w:hAnsi="Verdana"/>
          <w:b/>
          <w:lang w:val="pl-PL"/>
        </w:rPr>
      </w:pP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  <w:r w:rsidRPr="0055469E">
        <w:rPr>
          <w:rFonts w:ascii="Verdana" w:hAnsi="Verdana"/>
          <w:b/>
          <w:lang w:val="pl-PL"/>
        </w:rPr>
        <w:t>Slajdy 13-14</w:t>
      </w:r>
      <w:r w:rsidRPr="0055469E">
        <w:rPr>
          <w:rFonts w:ascii="Verdana" w:hAnsi="Verdana"/>
          <w:lang w:val="pl-PL"/>
        </w:rPr>
        <w:t>: Spis literatury</w:t>
      </w:r>
    </w:p>
    <w:p w:rsidR="00255960" w:rsidRPr="0055469E" w:rsidRDefault="00255960" w:rsidP="002C32A7">
      <w:pPr>
        <w:jc w:val="both"/>
        <w:rPr>
          <w:rFonts w:ascii="Verdana" w:hAnsi="Verdana"/>
          <w:lang w:val="pl-PL"/>
        </w:rPr>
      </w:pPr>
    </w:p>
    <w:p w:rsidR="00255960" w:rsidRDefault="00255960" w:rsidP="002C32A7">
      <w:pPr>
        <w:rPr>
          <w:rFonts w:ascii="Verdana" w:hAnsi="Verdana"/>
          <w:b/>
          <w:color w:val="000080"/>
          <w:sz w:val="28"/>
          <w:szCs w:val="28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8"/>
          <w:szCs w:val="28"/>
          <w:lang w:val="pl-PL"/>
        </w:rPr>
      </w:pPr>
    </w:p>
    <w:p w:rsidR="00255960" w:rsidRPr="0055469E" w:rsidRDefault="00255960" w:rsidP="002C32A7">
      <w:pPr>
        <w:rPr>
          <w:rFonts w:ascii="Verdana" w:hAnsi="Verdana"/>
          <w:b/>
          <w:color w:val="000080"/>
          <w:sz w:val="28"/>
          <w:szCs w:val="28"/>
          <w:lang w:val="en-GB"/>
        </w:rPr>
      </w:pPr>
      <w:r w:rsidRPr="0055469E">
        <w:rPr>
          <w:rFonts w:ascii="Verdana" w:hAnsi="Verdana"/>
          <w:b/>
          <w:color w:val="000080"/>
          <w:sz w:val="28"/>
          <w:szCs w:val="28"/>
          <w:lang w:val="en-GB"/>
        </w:rPr>
        <w:t>4. Literatura</w:t>
      </w:r>
    </w:p>
    <w:p w:rsidR="00255960" w:rsidRPr="0055469E" w:rsidRDefault="00255960" w:rsidP="002C32A7">
      <w:pPr>
        <w:rPr>
          <w:rFonts w:ascii="Verdana" w:hAnsi="Verdana"/>
          <w:color w:val="000080"/>
          <w:sz w:val="28"/>
          <w:szCs w:val="28"/>
          <w:lang w:val="en-GB"/>
        </w:rPr>
      </w:pPr>
    </w:p>
    <w:p w:rsidR="00255960" w:rsidRPr="0055469E" w:rsidRDefault="00255960" w:rsidP="002C32A7">
      <w:pPr>
        <w:spacing w:after="100"/>
        <w:rPr>
          <w:rFonts w:ascii="Verdana" w:hAnsi="Verdana"/>
          <w:b/>
          <w:lang w:val="en-GB"/>
        </w:rPr>
      </w:pPr>
      <w:r w:rsidRPr="0055469E">
        <w:rPr>
          <w:rFonts w:ascii="Verdana" w:hAnsi="Verdana"/>
          <w:b/>
          <w:lang w:val="en-GB"/>
        </w:rPr>
        <w:t>Literatura zalecana:</w:t>
      </w:r>
    </w:p>
    <w:p w:rsidR="00255960" w:rsidRPr="00262587" w:rsidRDefault="00255960" w:rsidP="00262587">
      <w:pPr>
        <w:pStyle w:val="FootnoteText"/>
        <w:numPr>
          <w:ilvl w:val="0"/>
          <w:numId w:val="35"/>
        </w:numPr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Council of Europe. Constructing an inclusive institutional culture – Intercultural competences in social services. Strasbourg: Council of Europe, 2011.</w:t>
      </w:r>
      <w:hyperlink r:id="rId15" w:history="1">
        <w:r w:rsidRPr="00262587">
          <w:rPr>
            <w:rStyle w:val="Hyperlink"/>
            <w:rFonts w:ascii="Verdana" w:hAnsi="Verdana"/>
            <w:lang w:val="en-GB"/>
          </w:rPr>
          <w:t>http://cdn.basw.co.uk/upload/basw_100713-4.pdf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numPr>
          <w:ilvl w:val="0"/>
          <w:numId w:val="35"/>
        </w:numPr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en-GB"/>
        </w:rPr>
        <w:t xml:space="preserve">OSF, Open Society Foundations. Roma Health Mediators. Successes and challenges. New York: OSF, 2011. </w:t>
      </w:r>
      <w:hyperlink r:id="rId16" w:history="1">
        <w:r w:rsidRPr="00262587">
          <w:rPr>
            <w:rStyle w:val="Hyperlink"/>
            <w:rFonts w:ascii="Verdana" w:hAnsi="Verdana"/>
            <w:sz w:val="20"/>
            <w:szCs w:val="20"/>
            <w:lang w:val="en-GB"/>
          </w:rPr>
          <w:t>http://www.opensocietyfoundations.org/sites/default/files/roma-health-mediators-20111022.pdf</w:t>
        </w:r>
      </w:hyperlink>
      <w:r w:rsidRPr="00262587">
        <w:rPr>
          <w:rFonts w:ascii="Verdana" w:hAnsi="Verdana"/>
          <w:sz w:val="20"/>
          <w:szCs w:val="20"/>
          <w:lang w:val="en-GB"/>
        </w:rPr>
        <w:t xml:space="preserve"> (retrieved: March 5, 2015). </w:t>
      </w:r>
    </w:p>
    <w:p w:rsidR="00255960" w:rsidRPr="00262587" w:rsidRDefault="00255960" w:rsidP="00262587">
      <w:pPr>
        <w:pStyle w:val="FootnoteText"/>
        <w:numPr>
          <w:ilvl w:val="0"/>
          <w:numId w:val="35"/>
        </w:numPr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WHO, World Health Organization. How health systems can address health inequities linked to migration and ethnicity. Briefing on policy issues produced through the WHO/European Commission equity project. Copenhagen: WHO Regional Office for Europe, 2010.</w:t>
      </w:r>
      <w:r>
        <w:rPr>
          <w:rFonts w:ascii="Verdana" w:hAnsi="Verdana"/>
          <w:lang w:val="en-GB"/>
        </w:rPr>
        <w:t xml:space="preserve"> </w:t>
      </w:r>
      <w:hyperlink r:id="rId17" w:history="1">
        <w:r w:rsidRPr="00262587">
          <w:rPr>
            <w:rStyle w:val="Hyperlink"/>
            <w:rFonts w:ascii="Verdana" w:hAnsi="Verdana"/>
            <w:lang w:val="en-GB"/>
          </w:rPr>
          <w:t>http://www.euro.who.int/__data/assets/pdf_file/0005/127526/e94497.pdf</w:t>
        </w:r>
      </w:hyperlink>
      <w:r w:rsidRPr="00262587">
        <w:rPr>
          <w:rFonts w:ascii="Verdana" w:hAnsi="Verdana"/>
          <w:lang w:val="en-GB"/>
        </w:rPr>
        <w:t xml:space="preserve"> </w:t>
      </w:r>
      <w:r>
        <w:rPr>
          <w:rFonts w:ascii="Verdana" w:hAnsi="Verdana"/>
          <w:lang w:val="en-GB"/>
        </w:rPr>
        <w:t xml:space="preserve"> </w:t>
      </w:r>
      <w:r w:rsidRPr="00262587">
        <w:rPr>
          <w:rFonts w:ascii="Verdana" w:hAnsi="Verdana"/>
          <w:lang w:val="en-GB"/>
        </w:rPr>
        <w:t>(retrieved: March 5, 2015).</w:t>
      </w:r>
    </w:p>
    <w:p w:rsidR="00255960" w:rsidRPr="00262587" w:rsidRDefault="00255960" w:rsidP="002C32A7">
      <w:pPr>
        <w:rPr>
          <w:rFonts w:ascii="Verdana" w:hAnsi="Verdana"/>
          <w:b/>
          <w:sz w:val="24"/>
          <w:lang w:val="en-GB"/>
        </w:rPr>
      </w:pPr>
    </w:p>
    <w:p w:rsidR="00255960" w:rsidRPr="0055469E" w:rsidRDefault="00255960" w:rsidP="002C32A7">
      <w:pPr>
        <w:spacing w:after="100"/>
        <w:rPr>
          <w:rFonts w:ascii="Verdana" w:hAnsi="Verdana"/>
          <w:b/>
          <w:lang w:val="pl-PL"/>
        </w:rPr>
      </w:pPr>
      <w:r w:rsidRPr="0055469E">
        <w:rPr>
          <w:rFonts w:ascii="Verdana" w:hAnsi="Verdana"/>
          <w:b/>
          <w:lang w:val="pl-PL"/>
        </w:rPr>
        <w:t>Literatura w języku polskim:</w:t>
      </w:r>
    </w:p>
    <w:p w:rsidR="00255960" w:rsidRPr="0055469E" w:rsidRDefault="00255960" w:rsidP="00262587">
      <w:pPr>
        <w:pStyle w:val="FootnoteText"/>
        <w:numPr>
          <w:ilvl w:val="0"/>
          <w:numId w:val="36"/>
        </w:numPr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Iwanowicz E. (2009) „Health Literacy” jako jedno ze współczesnych wyzwań zdrowia publicznego, w: Medycyna Pracy 2009;60(5):427–437.</w:t>
      </w:r>
    </w:p>
    <w:p w:rsidR="00255960" w:rsidRPr="0055469E" w:rsidRDefault="00255960" w:rsidP="00262587">
      <w:pPr>
        <w:pStyle w:val="FootnoteText"/>
        <w:numPr>
          <w:ilvl w:val="0"/>
          <w:numId w:val="36"/>
        </w:numPr>
        <w:rPr>
          <w:rFonts w:ascii="Verdana" w:hAnsi="Verdana"/>
          <w:lang w:val="pl-PL"/>
        </w:rPr>
      </w:pPr>
      <w:r w:rsidRPr="0055469E">
        <w:rPr>
          <w:rFonts w:ascii="Verdana" w:hAnsi="Verdana"/>
          <w:lang w:val="pl-PL"/>
        </w:rPr>
        <w:t>Sakowski P. (2012) Szczepienia ochronne migrantów w Polsce. Med. Pr. 2012: 63 (2) s. 251-254.</w:t>
      </w:r>
      <w:r w:rsidRPr="0055469E">
        <w:rPr>
          <w:rFonts w:ascii="Verdana" w:hAnsi="Verdana"/>
          <w:lang w:val="pl-PL"/>
        </w:rPr>
        <w:br/>
        <w:t>Celem artykułu jest prezentacja obowiązujących w Polsce rozwiązań prawnych dotyczących szczepień ochronnych pod kątem ich związku z kwestią szczepień ochronnych w populacji migrantów.</w:t>
      </w:r>
    </w:p>
    <w:p w:rsidR="00255960" w:rsidRPr="0055469E" w:rsidRDefault="00255960" w:rsidP="002C32A7">
      <w:pPr>
        <w:rPr>
          <w:rFonts w:ascii="Verdana" w:hAnsi="Verdana"/>
          <w:b/>
          <w:sz w:val="24"/>
          <w:lang w:val="pl-PL"/>
        </w:rPr>
      </w:pPr>
    </w:p>
    <w:p w:rsidR="00255960" w:rsidRPr="0055469E" w:rsidRDefault="00255960" w:rsidP="002C32A7">
      <w:pPr>
        <w:spacing w:after="100"/>
        <w:rPr>
          <w:rFonts w:ascii="Verdana" w:hAnsi="Verdana"/>
          <w:b/>
          <w:lang w:val="pl-PL"/>
        </w:rPr>
      </w:pPr>
      <w:r w:rsidRPr="0055469E">
        <w:rPr>
          <w:rFonts w:ascii="Verdana" w:hAnsi="Verdana"/>
          <w:b/>
          <w:lang w:val="pl-PL"/>
        </w:rPr>
        <w:t xml:space="preserve">Literatura uzupełniająca: </w:t>
      </w:r>
    </w:p>
    <w:p w:rsidR="00255960" w:rsidRPr="00262587" w:rsidRDefault="00255960" w:rsidP="00262587">
      <w:pPr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pl-PL"/>
        </w:rPr>
        <w:t xml:space="preserve">Champion J, Harlin B, Collins JI. </w:t>
      </w:r>
      <w:r w:rsidRPr="00262587">
        <w:rPr>
          <w:rFonts w:ascii="Verdana" w:hAnsi="Verdana"/>
          <w:sz w:val="20"/>
          <w:szCs w:val="20"/>
          <w:lang w:val="en-GB"/>
        </w:rPr>
        <w:t>Sexual risk behavior and STI health literacy among ethnic minority adolescent women. Applied Nursing research 2013;26:204-209.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Chiarenza A. Developments in the concept of 'cultural competence'. In: Ingleby D, et al. (eds). </w:t>
      </w:r>
      <w:r w:rsidRPr="00262587">
        <w:rPr>
          <w:rFonts w:ascii="Verdana" w:hAnsi="Verdana"/>
          <w:iCs/>
          <w:lang w:val="en-GB"/>
        </w:rPr>
        <w:t>Inequalities in health care for migrants and ethnic minorities</w:t>
      </w:r>
      <w:r w:rsidRPr="00262587">
        <w:rPr>
          <w:rFonts w:ascii="Verdana" w:hAnsi="Verdana"/>
          <w:lang w:val="en-GB"/>
        </w:rPr>
        <w:t>, Vol. 2, p. 66-81. COST Series on Health and Diversity. Antwerp: Garant Publishers, 2012.</w:t>
      </w:r>
    </w:p>
    <w:p w:rsidR="00255960" w:rsidRPr="00262587" w:rsidRDefault="00255960" w:rsidP="00262587">
      <w:pPr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en-GB"/>
        </w:rPr>
        <w:t xml:space="preserve">ECDC, European Centre for Disease Prevention and Control. Assessing the burden of key infectious diseases affecting migrant populations in the EU / EEA. Stockholm: ECDC, 2014. </w:t>
      </w:r>
      <w:hyperlink r:id="rId18" w:history="1">
        <w:r w:rsidRPr="00262587">
          <w:rPr>
            <w:rStyle w:val="Hyperlink"/>
            <w:rFonts w:ascii="Verdana" w:hAnsi="Verdana"/>
            <w:sz w:val="20"/>
            <w:szCs w:val="20"/>
            <w:lang w:val="en-GB"/>
          </w:rPr>
          <w:t>http://www.ecdc.europa.eu/en/publications/Publications/assessing-burden-disease-migrant-populations.pdf</w:t>
        </w:r>
      </w:hyperlink>
      <w:r w:rsidRPr="00262587">
        <w:rPr>
          <w:rFonts w:ascii="Verdana" w:hAnsi="Verdana"/>
          <w:sz w:val="20"/>
          <w:szCs w:val="20"/>
          <w:lang w:val="en-GB"/>
        </w:rPr>
        <w:t xml:space="preserve"> (retrieved: March 5, 2015).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Fésüs G, Östlin P, McKee M, Ádány R. Policies to improve the health and well-being of Roma people: The European Experience. Health Policy 2012;105:25-32.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Hoyos J, Fernández-Balbuena S, de la Fuente L, Sordo L, Ruiz M, Barrio G, Belza MJ, on behalf of Madrid Rapid HIV Testing Group. Journal of the International AIDS Society 2013;16(18560):1-8.</w:t>
      </w:r>
      <w:hyperlink r:id="rId19" w:history="1">
        <w:r w:rsidRPr="00262587">
          <w:rPr>
            <w:rStyle w:val="Hyperlink"/>
            <w:rFonts w:ascii="Verdana" w:hAnsi="Verdana"/>
            <w:lang w:val="en-GB"/>
          </w:rPr>
          <w:t>http://www.law.harvard.edu/students/orgs/crcl/vol40_1/ehrenreich.pdf</w:t>
        </w:r>
      </w:hyperlink>
      <w:r w:rsidRPr="00262587">
        <w:rPr>
          <w:rFonts w:ascii="Verdana" w:hAnsi="Verdana"/>
          <w:lang w:val="en-GB"/>
        </w:rPr>
        <w:t xml:space="preserve"> (retrieved: March 5, 2015).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Ingleby D. Ethnicity, Migration and the ‘Social Determinants of Health’ Agenda. Psychosocial Intervention 2012;31(3):331-341.</w:t>
      </w:r>
    </w:p>
    <w:p w:rsidR="00255960" w:rsidRPr="00262587" w:rsidRDefault="00255960" w:rsidP="00262587">
      <w:pPr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en-GB"/>
        </w:rPr>
        <w:t xml:space="preserve">Martin Y, Collet TH, Bodenmann P, Blum MR, Zimmerli L, Gaspoz JM, Battegay E, Cornuz J, Rodondi N. The lower quality of preventive care among forced migrants in a country with universal healthcare coverage. Preventive Medicine 2014;59:19-24. 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Mock-Muñoz de Luna C, Ingleby D, Graval E, Krasnik A. Synthesis Report. MEM-TP, Training packages for health professionals to improve access and quality of health services for migrants and ethnic minorities, including the Roma. Granada, Copenhagen: Andalusian School of Public Health, University of Copenhagen, 2015a. </w:t>
      </w:r>
      <w:hyperlink r:id="rId20" w:history="1">
        <w:r w:rsidRPr="00262587">
          <w:rPr>
            <w:rStyle w:val="Hyperlink"/>
            <w:rFonts w:ascii="Verdana" w:hAnsi="Verdana"/>
            <w:lang w:val="en-GB"/>
          </w:rPr>
          <w:t>http://www.mem-tp.org/pluginfile.php/619/mod_resource/content/1/MEM-TP_Synthesis_Report.pdf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Mock-Muñoz de Luna C, Bodewes A, Graval E, Ingleby D. Appendices I-VI, Synthesis Repport. MEM-TP, Training packages for health professionals to improve access and quality of health services for migrants and ethnic minorities, including the Roma. Granada, Copenhagen: Andalusian School of Public Health, University of Copenhagen, 2015b. </w:t>
      </w:r>
      <w:hyperlink r:id="rId21" w:history="1">
        <w:r w:rsidRPr="00262587">
          <w:rPr>
            <w:rStyle w:val="Hyperlink"/>
            <w:rFonts w:ascii="Verdana" w:hAnsi="Verdana"/>
            <w:lang w:val="en-GB"/>
          </w:rPr>
          <w:t>http://www.mem-tp.org/pluginfile.php/620/mod_resource/content/1/MEM-TP_Synthesis_Report_Appendices_I-VI.pdf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en-GB"/>
        </w:rPr>
        <w:t xml:space="preserve">OSF, Open Society Foundations. Mediating Romani Health: Policy and Program Opportunities. New York: OSF, 2005. </w:t>
      </w:r>
      <w:hyperlink r:id="rId22" w:history="1">
        <w:r w:rsidRPr="00262587">
          <w:rPr>
            <w:rStyle w:val="Hyperlink"/>
            <w:rFonts w:ascii="Verdana" w:hAnsi="Verdana"/>
            <w:sz w:val="20"/>
            <w:szCs w:val="20"/>
            <w:lang w:val="en-GB"/>
          </w:rPr>
          <w:t>http://www.opensocietyfoundations.org/sites/default/files/roma_health_mediators.pdf</w:t>
        </w:r>
      </w:hyperlink>
      <w:r w:rsidRPr="00262587">
        <w:rPr>
          <w:rFonts w:ascii="Verdana" w:hAnsi="Verdana"/>
          <w:sz w:val="20"/>
          <w:szCs w:val="20"/>
          <w:lang w:val="en-GB"/>
        </w:rPr>
        <w:t xml:space="preserve"> (retrieved: March 5, 2015).</w:t>
      </w:r>
    </w:p>
    <w:p w:rsidR="00255960" w:rsidRPr="00262587" w:rsidRDefault="00255960" w:rsidP="00262587">
      <w:pPr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  <w:lang w:val="en-GB"/>
        </w:rPr>
      </w:pPr>
      <w:r w:rsidRPr="00262587">
        <w:rPr>
          <w:rFonts w:ascii="Verdana" w:hAnsi="Verdana"/>
          <w:sz w:val="20"/>
          <w:szCs w:val="20"/>
          <w:lang w:val="en-GB"/>
        </w:rPr>
        <w:t>Phillips AL, Kumar D, Patel S, Arya M. Using text messages to improve patient-doctor communication among racial and ethnic minority adults: An innovative solution to increase influenza vaccinations. Preventive Medicine 2014;69:117-119.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TAMPEP, European Network for HIV / STI Prevention and Health Promotion among Migrant Sex Workers, s.a. </w:t>
      </w:r>
      <w:hyperlink r:id="rId23" w:history="1">
        <w:r w:rsidRPr="00262587">
          <w:rPr>
            <w:rStyle w:val="Hyperlink"/>
            <w:rFonts w:ascii="Verdana" w:hAnsi="Verdana"/>
            <w:lang w:val="en-GB"/>
          </w:rPr>
          <w:t>http://tampep.eu/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UN, United Nations. International Convention on Economic, Social and Cultural Rights, 1966 [1976]. </w:t>
      </w:r>
      <w:hyperlink r:id="rId24" w:history="1">
        <w:r w:rsidRPr="00262587">
          <w:rPr>
            <w:rStyle w:val="Hyperlink"/>
            <w:rFonts w:ascii="Verdana" w:hAnsi="Verdana"/>
            <w:lang w:val="en-GB"/>
          </w:rPr>
          <w:t>http://www.who.int/governance/eb/who_constitution_en.pdf</w:t>
        </w:r>
      </w:hyperlink>
      <w:r w:rsidRPr="00262587">
        <w:rPr>
          <w:rFonts w:ascii="Verdana" w:hAnsi="Verdana"/>
          <w:lang w:val="en-GB"/>
        </w:rPr>
        <w:t xml:space="preserve"> (retrieved: March 5, 2015).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 xml:space="preserve">WHO, World Health Organization. Constitution, 1948. </w:t>
      </w:r>
      <w:hyperlink r:id="rId25" w:history="1">
        <w:r w:rsidRPr="00262587">
          <w:rPr>
            <w:rStyle w:val="Hyperlink"/>
            <w:rFonts w:ascii="Verdana" w:hAnsi="Verdana"/>
            <w:lang w:val="en-GB"/>
          </w:rPr>
          <w:t>http://www.who.int/governance/eb/who_constitution_en.pdf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pStyle w:val="FootnoteText"/>
        <w:numPr>
          <w:ilvl w:val="0"/>
          <w:numId w:val="37"/>
        </w:numPr>
        <w:tabs>
          <w:tab w:val="clear" w:pos="720"/>
          <w:tab w:val="num" w:pos="360"/>
        </w:tabs>
        <w:ind w:left="360"/>
        <w:rPr>
          <w:rFonts w:ascii="Verdana" w:hAnsi="Verdana"/>
          <w:lang w:val="en-GB"/>
        </w:rPr>
      </w:pPr>
      <w:r w:rsidRPr="00262587">
        <w:rPr>
          <w:rFonts w:ascii="Verdana" w:hAnsi="Verdana"/>
          <w:lang w:val="en-GB"/>
        </w:rPr>
        <w:t>WHO, World Health Organization. Ottawa Charter for Health Promotion, 1986.</w:t>
      </w:r>
      <w:hyperlink r:id="rId26" w:history="1">
        <w:r w:rsidRPr="00262587">
          <w:rPr>
            <w:rStyle w:val="Hyperlink"/>
            <w:rFonts w:ascii="Verdana" w:hAnsi="Verdana"/>
            <w:lang w:val="en-GB"/>
          </w:rPr>
          <w:t>http://www.who.int/healthpromotion/conferences/previous/ottawa/en/</w:t>
        </w:r>
      </w:hyperlink>
      <w:r w:rsidRPr="00262587">
        <w:rPr>
          <w:rFonts w:ascii="Verdana" w:hAnsi="Verdana"/>
          <w:lang w:val="en-GB"/>
        </w:rPr>
        <w:t xml:space="preserve"> (retrieved: March 5, 2015). </w:t>
      </w:r>
    </w:p>
    <w:p w:rsidR="00255960" w:rsidRPr="00262587" w:rsidRDefault="00255960" w:rsidP="00262587">
      <w:pPr>
        <w:pStyle w:val="FootnoteText"/>
        <w:rPr>
          <w:rFonts w:ascii="Verdana" w:hAnsi="Verdana"/>
          <w:lang w:val="en-GB"/>
        </w:rPr>
      </w:pPr>
    </w:p>
    <w:p w:rsidR="00255960" w:rsidRPr="00262587" w:rsidRDefault="00255960" w:rsidP="00262587">
      <w:pPr>
        <w:rPr>
          <w:rFonts w:ascii="Verdana" w:hAnsi="Verdana"/>
          <w:sz w:val="20"/>
          <w:szCs w:val="20"/>
          <w:lang w:val="en-GB"/>
        </w:rPr>
      </w:pPr>
      <w:bookmarkStart w:id="0" w:name="_GoBack"/>
      <w:bookmarkEnd w:id="0"/>
    </w:p>
    <w:sectPr w:rsidR="00255960" w:rsidRPr="00262587" w:rsidSect="00881A72">
      <w:footerReference w:type="default" r:id="rId27"/>
      <w:footerReference w:type="first" r:id="rId28"/>
      <w:pgSz w:w="11906" w:h="16838" w:code="9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960" w:rsidRDefault="00255960">
      <w:r>
        <w:separator/>
      </w:r>
    </w:p>
  </w:endnote>
  <w:endnote w:type="continuationSeparator" w:id="0">
    <w:p w:rsidR="00255960" w:rsidRDefault="00255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C Square Sans Pro Medium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EC Square Sans Pro Medium CE">
    <w:altName w:val="Corbe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Opt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 w:rsidP="00881A72">
    <w:pPr>
      <w:pStyle w:val="Footer"/>
      <w:ind w:right="660"/>
    </w:pPr>
  </w:p>
  <w:p w:rsidR="00255960" w:rsidRDefault="00255960" w:rsidP="00464C89">
    <w:pPr>
      <w:pStyle w:val="Footer"/>
      <w:jc w:val="right"/>
    </w:pPr>
  </w:p>
  <w:p w:rsidR="00255960" w:rsidRPr="00015BCB" w:rsidRDefault="00255960" w:rsidP="00464C89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 w:val="16"/>
        <w:szCs w:val="16"/>
        <w:lang w:val="en-US" w:eastAsia="en-US"/>
      </w:rPr>
    </w:pPr>
    <w:r>
      <w:rPr>
        <w:noProof/>
      </w:rPr>
      <w:pict>
        <v:line id="Line 31" o:spid="_x0000_s2049" style="position:absolute;z-index:-251659776;visibility:visible;mso-wrap-distance-top:-3e-5mm;mso-wrap-distance-bottom:-3e-5mm" from="0,3.1pt" to="441pt,3.1pt" wrapcoords="1 1 589 1 589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PMFQIAACk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" o:allowincell="f">
          <w10:wrap type="tight"/>
        </v:line>
      </w:pict>
    </w:r>
  </w:p>
  <w:p w:rsidR="00255960" w:rsidRPr="00015BCB" w:rsidRDefault="00255960" w:rsidP="00464C89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Cs w:val="22"/>
        <w:lang w:val="en-US" w:eastAsia="en-US"/>
      </w:rPr>
    </w:pPr>
    <w:r>
      <w:rPr>
        <w:rFonts w:ascii="Verdana" w:hAnsi="Verdana"/>
        <w:i/>
        <w:color w:val="404040"/>
        <w:sz w:val="16"/>
        <w:szCs w:val="16"/>
        <w:lang w:val="en-US" w:eastAsia="en-US"/>
      </w:rPr>
      <w:t>Wrzesień</w:t>
    </w:r>
    <w:r w:rsidRPr="00015BCB">
      <w:rPr>
        <w:rFonts w:ascii="Verdana" w:hAnsi="Verdana"/>
        <w:i/>
        <w:color w:val="404040"/>
        <w:sz w:val="16"/>
        <w:szCs w:val="16"/>
        <w:lang w:val="en-US" w:eastAsia="en-US"/>
      </w:rPr>
      <w:t xml:space="preserve"> 2015</w:t>
    </w:r>
  </w:p>
  <w:p w:rsidR="00255960" w:rsidRDefault="002559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 w:rsidP="00276731">
    <w:pPr>
      <w:pStyle w:val="Footer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255960" w:rsidRPr="00123788" w:rsidRDefault="00255960" w:rsidP="00C71C7A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 w:val="16"/>
        <w:szCs w:val="16"/>
        <w:lang w:val="en-US" w:eastAsia="en-US"/>
      </w:rPr>
    </w:pPr>
    <w:r>
      <w:rPr>
        <w:noProof/>
      </w:rPr>
      <w:pict>
        <v:line id="_x0000_s2050" style="position:absolute;z-index:-251657728;visibility:visible;mso-wrap-distance-top:-6e-5mm;mso-wrap-distance-bottom:-6e-5mm" from="0,3.1pt" to="441pt,3.1pt" wrapcoords="1 1 589 1 589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diFAIAACk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" o:allowincell="f">
          <w10:wrap type="tight"/>
        </v:line>
      </w:pict>
    </w:r>
  </w:p>
  <w:p w:rsidR="00255960" w:rsidRPr="00123788" w:rsidRDefault="00255960" w:rsidP="00C71C7A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Cs w:val="22"/>
        <w:lang w:val="en-US" w:eastAsia="en-US"/>
      </w:rPr>
    </w:pPr>
    <w:r>
      <w:rPr>
        <w:rFonts w:ascii="Verdana" w:hAnsi="Verdana"/>
        <w:i/>
        <w:color w:val="404040"/>
        <w:sz w:val="16"/>
        <w:szCs w:val="16"/>
        <w:lang w:val="en-US" w:eastAsia="en-US"/>
      </w:rPr>
      <w:t>Wrzesień</w:t>
    </w:r>
    <w:r w:rsidRPr="00123788">
      <w:rPr>
        <w:rFonts w:ascii="Verdana" w:hAnsi="Verdana"/>
        <w:i/>
        <w:color w:val="404040"/>
        <w:sz w:val="16"/>
        <w:szCs w:val="16"/>
        <w:lang w:val="en-US" w:eastAsia="en-US"/>
      </w:rPr>
      <w:t xml:space="preserve"> 2015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 w:rsidP="00521E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55960" w:rsidRPr="00123788" w:rsidRDefault="00255960" w:rsidP="00C71C7A">
    <w:pPr>
      <w:tabs>
        <w:tab w:val="center" w:pos="4252"/>
        <w:tab w:val="right" w:pos="8504"/>
      </w:tabs>
      <w:jc w:val="right"/>
    </w:pPr>
  </w:p>
  <w:p w:rsidR="00255960" w:rsidRPr="00123788" w:rsidRDefault="00255960" w:rsidP="00C71C7A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 w:val="16"/>
        <w:szCs w:val="16"/>
        <w:lang w:val="en-US" w:eastAsia="en-US"/>
      </w:rPr>
    </w:pPr>
    <w:r>
      <w:rPr>
        <w:noProof/>
      </w:rPr>
      <w:pict>
        <v:line id="_x0000_s2051" style="position:absolute;z-index:-251658752;visibility:visible;mso-wrap-distance-top:-6e-5mm;mso-wrap-distance-bottom:-6e-5mm" from="0,3.1pt" to="441pt,3.1pt" wrapcoords="1 1 589 1 589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diFAIAACk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" o:allowincell="f">
          <w10:wrap type="tight"/>
        </v:line>
      </w:pict>
    </w:r>
  </w:p>
  <w:p w:rsidR="00255960" w:rsidRPr="00123788" w:rsidRDefault="00255960" w:rsidP="00C71C7A">
    <w:pPr>
      <w:tabs>
        <w:tab w:val="center" w:pos="4252"/>
        <w:tab w:val="right" w:pos="8504"/>
      </w:tabs>
      <w:spacing w:after="200" w:line="276" w:lineRule="auto"/>
      <w:rPr>
        <w:rFonts w:ascii="Verdana" w:hAnsi="Verdana"/>
        <w:color w:val="404040"/>
        <w:szCs w:val="22"/>
        <w:lang w:val="en-US" w:eastAsia="en-US"/>
      </w:rPr>
    </w:pPr>
    <w:r>
      <w:rPr>
        <w:rFonts w:ascii="Verdana" w:hAnsi="Verdana"/>
        <w:i/>
        <w:color w:val="404040"/>
        <w:sz w:val="16"/>
        <w:szCs w:val="16"/>
        <w:lang w:val="en-US" w:eastAsia="en-US"/>
      </w:rPr>
      <w:t>Wrzesień</w:t>
    </w:r>
    <w:r w:rsidRPr="00123788">
      <w:rPr>
        <w:rFonts w:ascii="Verdana" w:hAnsi="Verdana"/>
        <w:i/>
        <w:color w:val="404040"/>
        <w:sz w:val="16"/>
        <w:szCs w:val="16"/>
        <w:lang w:val="en-US" w:eastAsia="en-US"/>
      </w:rPr>
      <w:t xml:space="preserve">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960" w:rsidRDefault="00255960">
      <w:r>
        <w:separator/>
      </w:r>
    </w:p>
  </w:footnote>
  <w:footnote w:type="continuationSeparator" w:id="0">
    <w:p w:rsidR="00255960" w:rsidRDefault="00255960">
      <w:r>
        <w:continuationSeparator/>
      </w:r>
    </w:p>
  </w:footnote>
  <w:footnote w:id="1">
    <w:p w:rsidR="00255960" w:rsidRPr="00AB6CAE" w:rsidRDefault="00255960" w:rsidP="00AB6CAE">
      <w:pPr>
        <w:pStyle w:val="FootnoteText"/>
        <w:rPr>
          <w:rFonts w:ascii="Verdana" w:hAnsi="Verdana"/>
          <w:sz w:val="18"/>
          <w:szCs w:val="18"/>
          <w:lang w:val="en-GB"/>
        </w:rPr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UN, United Nations. International Convention on Economic, Social and Cultural Rights, 1966 [1976]. </w:t>
      </w:r>
    </w:p>
    <w:p w:rsidR="00255960" w:rsidRDefault="00255960" w:rsidP="00AB6CAE">
      <w:pPr>
        <w:pStyle w:val="FootnoteText"/>
      </w:pPr>
      <w:hyperlink r:id="rId1" w:history="1">
        <w:r w:rsidRPr="00AB6CAE">
          <w:rPr>
            <w:rStyle w:val="Hyperlink"/>
            <w:rFonts w:ascii="Verdana" w:hAnsi="Verdana"/>
            <w:sz w:val="18"/>
            <w:szCs w:val="18"/>
            <w:lang w:val="en-US"/>
          </w:rPr>
          <w:t>http://www.who.int/governance/eb/who_constitution_en.pdf</w:t>
        </w:r>
      </w:hyperlink>
      <w:r w:rsidRPr="00AB6CAE">
        <w:rPr>
          <w:rFonts w:ascii="Verdana" w:hAnsi="Verdana"/>
          <w:sz w:val="18"/>
          <w:szCs w:val="18"/>
          <w:lang w:val="en-US"/>
        </w:rPr>
        <w:t xml:space="preserve"> </w:t>
      </w:r>
      <w:r w:rsidRPr="00AB6CAE">
        <w:rPr>
          <w:rFonts w:ascii="Verdana" w:hAnsi="Verdana"/>
          <w:sz w:val="18"/>
          <w:szCs w:val="18"/>
          <w:lang w:val="en-GB"/>
        </w:rPr>
        <w:t>(retrieved: March 5, 2015).</w:t>
      </w:r>
    </w:p>
  </w:footnote>
  <w:footnote w:id="2">
    <w:p w:rsidR="00255960" w:rsidRPr="00AB6CAE" w:rsidRDefault="00255960" w:rsidP="00AB6CAE">
      <w:pPr>
        <w:pStyle w:val="FootnoteText"/>
        <w:rPr>
          <w:rFonts w:ascii="Verdana" w:hAnsi="Verdana"/>
          <w:sz w:val="18"/>
          <w:szCs w:val="18"/>
          <w:lang w:val="en-GB"/>
        </w:rPr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WHO, World Health Organization. Constitution, 1948. </w:t>
      </w:r>
    </w:p>
    <w:p w:rsidR="00255960" w:rsidRDefault="00255960" w:rsidP="00AB6CAE">
      <w:pPr>
        <w:pStyle w:val="FootnoteText"/>
      </w:pPr>
      <w:hyperlink r:id="rId2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http://www.who.int/governance/eb/who_constitution_en.pdf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3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Council of </w:t>
      </w:r>
      <w:smartTag w:uri="urn:schemas-microsoft-com:office:smarttags" w:element="place">
        <w:r w:rsidRPr="00AB6CAE">
          <w:rPr>
            <w:rFonts w:ascii="Verdana" w:hAnsi="Verdana"/>
            <w:sz w:val="18"/>
            <w:szCs w:val="18"/>
            <w:lang w:val="en-GB"/>
          </w:rPr>
          <w:t>Europe</w:t>
        </w:r>
      </w:smartTag>
      <w:r w:rsidRPr="00AB6CAE">
        <w:rPr>
          <w:rFonts w:ascii="Verdana" w:hAnsi="Verdana"/>
          <w:sz w:val="18"/>
          <w:szCs w:val="18"/>
          <w:lang w:val="en-GB"/>
        </w:rPr>
        <w:t xml:space="preserve">. Constructing an inclusive institutional culture – Intercultural competences in social services. </w:t>
      </w:r>
      <w:smartTag w:uri="urn:schemas-microsoft-com:office:smarttags" w:element="City">
        <w:r w:rsidRPr="00AB6CAE">
          <w:rPr>
            <w:rFonts w:ascii="Verdana" w:hAnsi="Verdana"/>
            <w:sz w:val="18"/>
            <w:szCs w:val="18"/>
            <w:lang w:val="en-GB"/>
          </w:rPr>
          <w:t>Strasbourg</w:t>
        </w:r>
      </w:smartTag>
      <w:r w:rsidRPr="00AB6CAE">
        <w:rPr>
          <w:rFonts w:ascii="Verdana" w:hAnsi="Verdana"/>
          <w:sz w:val="18"/>
          <w:szCs w:val="18"/>
          <w:lang w:val="en-GB"/>
        </w:rPr>
        <w:t xml:space="preserve">: Council of </w:t>
      </w:r>
      <w:smartTag w:uri="urn:schemas-microsoft-com:office:smarttags" w:element="place">
        <w:r w:rsidRPr="00AB6CAE">
          <w:rPr>
            <w:rFonts w:ascii="Verdana" w:hAnsi="Verdana"/>
            <w:sz w:val="18"/>
            <w:szCs w:val="18"/>
            <w:lang w:val="en-GB"/>
          </w:rPr>
          <w:t>Europe</w:t>
        </w:r>
      </w:smartTag>
      <w:r w:rsidRPr="00AB6CAE">
        <w:rPr>
          <w:rFonts w:ascii="Verdana" w:hAnsi="Verdana"/>
          <w:sz w:val="18"/>
          <w:szCs w:val="18"/>
          <w:lang w:val="en-GB"/>
        </w:rPr>
        <w:t xml:space="preserve">, 2011. </w:t>
      </w:r>
      <w:hyperlink r:id="rId3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http://cdn.basw.co.uk/upload/basw_100713-4.pdf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4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Chiarenza A. Developments in the concept of 'cultural competence'. In: Ingleby D, et al. (eds). </w:t>
      </w:r>
      <w:r w:rsidRPr="00AB6CAE">
        <w:rPr>
          <w:rFonts w:ascii="Verdana" w:hAnsi="Verdana"/>
          <w:iCs/>
          <w:sz w:val="18"/>
          <w:szCs w:val="18"/>
          <w:lang w:val="en-GB"/>
        </w:rPr>
        <w:t>Inequalities in health care for migrants and ethnic minorities</w:t>
      </w:r>
      <w:r w:rsidRPr="00AB6CAE">
        <w:rPr>
          <w:rFonts w:ascii="Verdana" w:hAnsi="Verdana"/>
          <w:sz w:val="18"/>
          <w:szCs w:val="18"/>
          <w:lang w:val="en-GB"/>
        </w:rPr>
        <w:t xml:space="preserve">, Vol. 2, p. 66-81. COST Series on Health and Diversity. </w:t>
      </w:r>
      <w:smartTag w:uri="urn:schemas-microsoft-com:office:smarttags" w:element="place">
        <w:smartTag w:uri="urn:schemas-microsoft-com:office:smarttags" w:element="City">
          <w:r w:rsidRPr="00AB6CAE">
            <w:rPr>
              <w:rFonts w:ascii="Verdana" w:hAnsi="Verdana"/>
              <w:sz w:val="18"/>
              <w:szCs w:val="18"/>
              <w:lang w:val="en-GB"/>
            </w:rPr>
            <w:t>Antwerp</w:t>
          </w:r>
        </w:smartTag>
      </w:smartTag>
      <w:r w:rsidRPr="00AB6CAE">
        <w:rPr>
          <w:rFonts w:ascii="Verdana" w:hAnsi="Verdana"/>
          <w:sz w:val="18"/>
          <w:szCs w:val="18"/>
          <w:lang w:val="en-GB"/>
        </w:rPr>
        <w:t>: Garant Publishers, 2012.</w:t>
      </w:r>
    </w:p>
  </w:footnote>
  <w:footnote w:id="5">
    <w:p w:rsidR="00255960" w:rsidRDefault="00255960" w:rsidP="00AB6CAE"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OSF, Open Society Foundations. Roma Health Mediators. Successes and challenges. </w:t>
      </w:r>
      <w:smartTag w:uri="urn:schemas-microsoft-com:office:smarttags" w:element="place">
        <w:smartTag w:uri="urn:schemas-microsoft-com:office:smarttags" w:element="State">
          <w:r w:rsidRPr="00AB6CAE">
            <w:rPr>
              <w:rFonts w:ascii="Verdana" w:hAnsi="Verdana"/>
              <w:sz w:val="18"/>
              <w:szCs w:val="18"/>
              <w:lang w:val="en-GB"/>
            </w:rPr>
            <w:t>New York</w:t>
          </w:r>
        </w:smartTag>
      </w:smartTag>
      <w:r w:rsidRPr="00AB6CAE">
        <w:rPr>
          <w:rFonts w:ascii="Verdana" w:hAnsi="Verdana"/>
          <w:sz w:val="18"/>
          <w:szCs w:val="18"/>
          <w:lang w:val="en-GB"/>
        </w:rPr>
        <w:t xml:space="preserve">: OSF, 2011. </w:t>
      </w:r>
      <w:hyperlink r:id="rId4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http://www.opensocietyfoundations.org/sites/default/files/roma-health-mediators-20111022.pdf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6">
    <w:p w:rsidR="00255960" w:rsidRDefault="00255960" w:rsidP="00AB6CAE"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OSF, Open Society Foundations. Mediating Romani Health: Policy and Program Opportunities. </w:t>
      </w:r>
      <w:smartTag w:uri="urn:schemas-microsoft-com:office:smarttags" w:element="place">
        <w:smartTag w:uri="urn:schemas-microsoft-com:office:smarttags" w:element="State">
          <w:r w:rsidRPr="00AB6CAE">
            <w:rPr>
              <w:rFonts w:ascii="Verdana" w:hAnsi="Verdana"/>
              <w:sz w:val="18"/>
              <w:szCs w:val="18"/>
              <w:lang w:val="en-GB"/>
            </w:rPr>
            <w:t>New York</w:t>
          </w:r>
        </w:smartTag>
      </w:smartTag>
      <w:r w:rsidRPr="00AB6CAE">
        <w:rPr>
          <w:rFonts w:ascii="Verdana" w:hAnsi="Verdana"/>
          <w:sz w:val="18"/>
          <w:szCs w:val="18"/>
          <w:lang w:val="en-GB"/>
        </w:rPr>
        <w:t xml:space="preserve">: OSF, 2005. </w:t>
      </w:r>
      <w:hyperlink r:id="rId5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http://www.opensocietyfoundations.org/sites/default/files/roma_health_mediators.pdf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</w:t>
      </w:r>
    </w:p>
  </w:footnote>
  <w:footnote w:id="7">
    <w:p w:rsidR="00255960" w:rsidRDefault="00255960" w:rsidP="00AB6CAE"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Martin Y, Collet TH, Bodenmann P, Blum MR, Zimmerli L, Gaspoz JM, Battegay E, Cornuz J, Rodondi N. The lower quality of preventive care among forced migrants in a country with universal healthcare coverage. Preventive Medicine 2014;59:19-24. </w:t>
      </w:r>
    </w:p>
  </w:footnote>
  <w:footnote w:id="8">
    <w:p w:rsidR="00255960" w:rsidRDefault="00255960" w:rsidP="00AB6CAE"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Phillips AL, Kumar D, Patel S, Arya M. Using text messages to improve patient-doctor communication amogn racial and ethnic minority adults: An innovative solution to increase influenza vaccinations. Preventive Medicine 2014;69:117-119.</w:t>
      </w:r>
    </w:p>
  </w:footnote>
  <w:footnote w:id="9">
    <w:p w:rsidR="00255960" w:rsidRDefault="00255960" w:rsidP="00AB6CAE"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Champion J, Harlin B, Collins JI. Sexual risk behavior and STI health literacy among ethnic minority adolescent women. Applied Nursing research 2013;26:204-209.</w:t>
      </w:r>
    </w:p>
  </w:footnote>
  <w:footnote w:id="10">
    <w:p w:rsidR="00255960" w:rsidRPr="00AB6CAE" w:rsidRDefault="00255960" w:rsidP="00AB6CAE">
      <w:pPr>
        <w:rPr>
          <w:rFonts w:ascii="Verdana" w:hAnsi="Verdana"/>
          <w:sz w:val="18"/>
          <w:szCs w:val="18"/>
          <w:lang w:val="en-GB"/>
        </w:rPr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ECDC, European Centre for Disease Prevention and Control. Assessing the burden of key infectious diseases affecting migrant populations in the EU / EEA. </w:t>
      </w:r>
      <w:smartTag w:uri="urn:schemas-microsoft-com:office:smarttags" w:element="place">
        <w:smartTag w:uri="urn:schemas-microsoft-com:office:smarttags" w:element="City">
          <w:r w:rsidRPr="00AB6CAE">
            <w:rPr>
              <w:rFonts w:ascii="Verdana" w:hAnsi="Verdana"/>
              <w:sz w:val="18"/>
              <w:szCs w:val="18"/>
              <w:lang w:val="en-GB"/>
            </w:rPr>
            <w:t>Stockholm</w:t>
          </w:r>
        </w:smartTag>
      </w:smartTag>
      <w:r w:rsidRPr="00AB6CAE">
        <w:rPr>
          <w:rFonts w:ascii="Verdana" w:hAnsi="Verdana"/>
          <w:sz w:val="18"/>
          <w:szCs w:val="18"/>
          <w:lang w:val="en-GB"/>
        </w:rPr>
        <w:t xml:space="preserve">: ECDC, 2014. </w:t>
      </w:r>
    </w:p>
    <w:p w:rsidR="00255960" w:rsidRDefault="00255960" w:rsidP="00AB6CAE">
      <w:hyperlink r:id="rId6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http://www.ecdc.europa.eu/en/publications/Publications/assessing-burden-disease-migrant-populations.pdf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</w:t>
      </w:r>
    </w:p>
  </w:footnote>
  <w:footnote w:id="11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ECDC 2014, op. cit. </w:t>
      </w:r>
    </w:p>
  </w:footnote>
  <w:footnote w:id="12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Hoyos J, Fernández-Balbuena S, de la Fuente L, Sordo L, Ruiz M, Barrio G, Belza MJ, on behalf of Madrid Rapid HIV Testing Group. Jorunal of the International AIDS Society 2013;16(18560):1-8.</w:t>
      </w:r>
    </w:p>
  </w:footnote>
  <w:footnote w:id="13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Champion, et al. 2013, op. cit. </w:t>
      </w:r>
    </w:p>
  </w:footnote>
  <w:footnote w:id="14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TAMPEP, European Network for HIV / STI Prevention and Health Promotion among Migrant Sex Workers, s.a.. </w:t>
      </w:r>
      <w:hyperlink r:id="rId7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http://tampep.eu/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15">
    <w:p w:rsidR="00255960" w:rsidRPr="00AB6CAE" w:rsidRDefault="00255960" w:rsidP="00AB6CAE">
      <w:pPr>
        <w:pStyle w:val="FootnoteText"/>
        <w:rPr>
          <w:rFonts w:ascii="Verdana" w:hAnsi="Verdana"/>
          <w:sz w:val="18"/>
          <w:szCs w:val="18"/>
          <w:lang w:val="en-GB"/>
        </w:rPr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WHO, World Health Organization. Ottawa Charter for Health Promotion, 1986.</w:t>
      </w:r>
    </w:p>
    <w:p w:rsidR="00255960" w:rsidRDefault="00255960" w:rsidP="00AB6CAE">
      <w:pPr>
        <w:pStyle w:val="FootnoteText"/>
      </w:pPr>
      <w:hyperlink r:id="rId8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http://www.who.int/healthpromotion/conferences/previous/ottawa/en/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16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CHAFEA, op. cit. 2014.</w:t>
      </w:r>
    </w:p>
  </w:footnote>
  <w:footnote w:id="17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Council of Europe 2011, op. cit.</w:t>
      </w:r>
    </w:p>
  </w:footnote>
  <w:footnote w:id="18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Mock-Muñoz de Luna C, Ingleby D, Graval E, Krasnik A. Synthesis Report. MEM-TP, Training packages for health professionals to improve access and quality of health services for migrants and ethnic minorities, including the Roma. Granada, Copenhagen: Andalusian School of Public Health, University of Copenhagen, 2015a.</w:t>
      </w:r>
      <w:r w:rsidRPr="00AB6CAE">
        <w:rPr>
          <w:rFonts w:ascii="Verdana" w:hAnsi="Verdana"/>
          <w:sz w:val="18"/>
          <w:szCs w:val="18"/>
          <w:lang w:val="en-US"/>
        </w:rPr>
        <w:t xml:space="preserve"> </w:t>
      </w:r>
      <w:hyperlink r:id="rId9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http://www.mem-tp.org/pluginfile.php/619/mod_resource/content/1/MEM-TP_Synthesis_Report.pdf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  <w:footnote w:id="19">
    <w:p w:rsidR="00255960" w:rsidRDefault="00255960" w:rsidP="00AB6CAE">
      <w:pPr>
        <w:autoSpaceDE w:val="0"/>
        <w:autoSpaceDN w:val="0"/>
        <w:adjustRightInd w:val="0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WHO-Europe, World Health Organization, Office for Europe. </w:t>
      </w:r>
      <w:r w:rsidRPr="00AB6CAE">
        <w:rPr>
          <w:rFonts w:ascii="Verdana" w:eastAsia="MS Mincho" w:hAnsi="Verdana"/>
          <w:sz w:val="18"/>
          <w:szCs w:val="18"/>
          <w:lang w:val="en-GB" w:eastAsia="ja-JP"/>
        </w:rPr>
        <w:t xml:space="preserve">How health systems can address health inequities linked to migration and ethnicity. </w:t>
      </w:r>
      <w:r w:rsidRPr="00AB6CAE">
        <w:rPr>
          <w:rFonts w:ascii="Verdana" w:eastAsia="MS Mincho" w:hAnsi="Verdana" w:cs="Optima-Regular"/>
          <w:sz w:val="18"/>
          <w:szCs w:val="18"/>
          <w:lang w:val="en-GB" w:eastAsia="ja-JP"/>
        </w:rPr>
        <w:t xml:space="preserve">Copenhagen: WHO Regional Office for Europe, 2010. </w:t>
      </w:r>
      <w:hyperlink r:id="rId10" w:history="1">
        <w:r w:rsidRPr="00AB6CAE">
          <w:rPr>
            <w:rStyle w:val="Hyperlink"/>
            <w:rFonts w:ascii="Verdana" w:eastAsia="MS Mincho" w:hAnsi="Verdana" w:cs="Optima-Regular"/>
            <w:sz w:val="18"/>
            <w:szCs w:val="18"/>
            <w:lang w:val="en-GB" w:eastAsia="ja-JP"/>
          </w:rPr>
          <w:t>http://www.euro.who.int/__data/assets/pdf_file/0005/127526/e94497.pdf</w:t>
        </w:r>
      </w:hyperlink>
      <w:r w:rsidRPr="00AB6CAE">
        <w:rPr>
          <w:rFonts w:ascii="Verdana" w:eastAsia="MS Mincho" w:hAnsi="Verdana" w:cs="Optima-Regular"/>
          <w:sz w:val="18"/>
          <w:szCs w:val="18"/>
          <w:lang w:val="en-GB" w:eastAsia="ja-JP"/>
        </w:rPr>
        <w:t xml:space="preserve"> (retrieved: March 5, 2015). </w:t>
      </w:r>
    </w:p>
  </w:footnote>
  <w:footnote w:id="20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nl-NL"/>
        </w:rPr>
        <w:t xml:space="preserve"> OSF 2005, op. cit.</w:t>
      </w:r>
    </w:p>
  </w:footnote>
  <w:footnote w:id="21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nl-NL"/>
        </w:rPr>
        <w:t xml:space="preserve"> OSF 2011, op. cit.</w:t>
      </w:r>
    </w:p>
  </w:footnote>
  <w:footnote w:id="22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Fésüs G, Östlin P, McKee M, Ádány R. Policies to improve the health and well-being of Roma people: The European Experience. Health Policy 2012;105:25-32.</w:t>
      </w:r>
    </w:p>
  </w:footnote>
  <w:footnote w:id="23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Ingleby D. Ethnicity, Migration and the ‘Social Determinants of Health’ Agenda. Psychosocial Intervention 2012;31(3):331-341.</w:t>
      </w:r>
    </w:p>
  </w:footnote>
  <w:footnote w:id="24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WHO 2010, op. cit.</w:t>
      </w:r>
    </w:p>
  </w:footnote>
  <w:footnote w:id="25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Dahlgren G, Whitehead M. Policies and strategies to promote social equity in health. Background document to WHO – Strategy Paper for Europe. Stockholm: Institute for Future Studies, 1991.</w:t>
      </w:r>
    </w:p>
  </w:footnote>
  <w:footnote w:id="26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CHAFEA 2011, op. cit.</w:t>
      </w:r>
    </w:p>
  </w:footnote>
  <w:footnote w:id="27">
    <w:p w:rsidR="00255960" w:rsidRDefault="00255960" w:rsidP="00AB6CAE">
      <w:pPr>
        <w:pStyle w:val="FootnoteText"/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GB"/>
        </w:rPr>
        <w:t xml:space="preserve"> Muñoz de Luna, et al. 2015a, op. cit.</w:t>
      </w:r>
    </w:p>
  </w:footnote>
  <w:footnote w:id="28">
    <w:p w:rsidR="00255960" w:rsidRPr="00AB6CAE" w:rsidRDefault="00255960" w:rsidP="00AB6CAE">
      <w:pPr>
        <w:pStyle w:val="FootnoteText"/>
        <w:rPr>
          <w:rFonts w:ascii="Verdana" w:hAnsi="Verdana"/>
          <w:sz w:val="18"/>
          <w:szCs w:val="18"/>
          <w:lang w:val="en-US"/>
        </w:rPr>
      </w:pPr>
      <w:r w:rsidRPr="00AB6CAE">
        <w:rPr>
          <w:rStyle w:val="FootnoteReference"/>
          <w:rFonts w:ascii="Verdana" w:hAnsi="Verdana"/>
          <w:sz w:val="18"/>
          <w:szCs w:val="18"/>
        </w:rPr>
        <w:footnoteRef/>
      </w:r>
      <w:r w:rsidRPr="00AB6CAE">
        <w:rPr>
          <w:rFonts w:ascii="Verdana" w:hAnsi="Verdana"/>
          <w:sz w:val="18"/>
          <w:szCs w:val="18"/>
          <w:lang w:val="en-US"/>
        </w:rPr>
        <w:t xml:space="preserve"> Mock-Muñoz de Luna C, Bodewes A, Graval E, Ingleby D. Appendices I-VI, Synthesis Repport. MEM-TP, Training packages for health professionals to improve access and quality of health services for migrants and ethnic minorities, including the Roma. Granada, Copenhagen: Andalusian School of Public Health, University of Copenhagen, 2015b. </w:t>
      </w:r>
    </w:p>
    <w:p w:rsidR="00255960" w:rsidRDefault="00255960" w:rsidP="00AB6CAE">
      <w:pPr>
        <w:pStyle w:val="FootnoteText"/>
      </w:pPr>
      <w:hyperlink r:id="rId11" w:history="1">
        <w:r w:rsidRPr="00AB6CAE">
          <w:rPr>
            <w:rStyle w:val="Hyperlink"/>
            <w:rFonts w:ascii="Verdana" w:hAnsi="Verdana"/>
            <w:sz w:val="18"/>
            <w:szCs w:val="18"/>
            <w:lang w:val="en-GB"/>
          </w:rPr>
          <w:t>http://www.mem-tp.org/pluginfile.php/620/mod_resource/content/1/MEM-TP_Synthesis_Report_Appendices_I-VI.pdf</w:t>
        </w:r>
      </w:hyperlink>
      <w:r w:rsidRPr="00AB6CAE">
        <w:rPr>
          <w:rFonts w:ascii="Verdana" w:hAnsi="Verdana"/>
          <w:sz w:val="18"/>
          <w:szCs w:val="18"/>
          <w:lang w:val="en-GB"/>
        </w:rPr>
        <w:t xml:space="preserve"> (retrieved: March 5, 2015).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style="width:465pt;height:44.25pt;visibility:visible">
          <v:imagedata r:id="rId1" o:title=""/>
        </v:shape>
      </w:pict>
    </w:r>
  </w:p>
  <w:p w:rsidR="00255960" w:rsidRDefault="00255960">
    <w:pPr>
      <w:pStyle w:val="Header"/>
    </w:pPr>
  </w:p>
  <w:p w:rsidR="00255960" w:rsidRDefault="002559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 w:rsidP="00464C89">
    <w:pPr>
      <w:pBdr>
        <w:bottom w:val="single" w:sz="4" w:space="1" w:color="auto"/>
      </w:pBdr>
      <w:jc w:val="right"/>
      <w:rPr>
        <w:rStyle w:val="HeaderChar"/>
        <w:sz w:val="18"/>
      </w:rPr>
    </w:pPr>
    <w:r>
      <w:rPr>
        <w:rStyle w:val="HeaderChar"/>
        <w:sz w:val="22"/>
      </w:rPr>
      <w:tab/>
    </w:r>
    <w:r>
      <w:rPr>
        <w:rStyle w:val="HeaderChar"/>
        <w:sz w:val="22"/>
      </w:rPr>
      <w:tab/>
    </w:r>
    <w:r w:rsidRPr="00733DBE">
      <w:rPr>
        <w:rStyle w:val="HeaderChar"/>
        <w:sz w:val="16"/>
        <w:szCs w:val="16"/>
      </w:rPr>
      <w:tab/>
    </w:r>
    <w:r>
      <w:rPr>
        <w:rStyle w:val="HeaderChar"/>
        <w:sz w:val="18"/>
      </w:rPr>
      <w:t>MEM-TP</w:t>
    </w:r>
  </w:p>
  <w:p w:rsidR="00255960" w:rsidRDefault="00255960">
    <w:pPr>
      <w:pStyle w:val="Header"/>
    </w:pPr>
  </w:p>
  <w:p w:rsidR="00255960" w:rsidRDefault="00255960">
    <w:pPr>
      <w:pStyle w:val="Header"/>
    </w:pPr>
  </w:p>
  <w:p w:rsidR="00255960" w:rsidRDefault="0025596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960" w:rsidRDefault="00255960" w:rsidP="00464C89">
    <w:pPr>
      <w:pBdr>
        <w:bottom w:val="single" w:sz="4" w:space="1" w:color="auto"/>
      </w:pBdr>
      <w:jc w:val="right"/>
      <w:rPr>
        <w:rStyle w:val="HeaderChar"/>
        <w:sz w:val="18"/>
      </w:rPr>
    </w:pPr>
    <w:r>
      <w:rPr>
        <w:rStyle w:val="HeaderChar"/>
        <w:sz w:val="22"/>
      </w:rPr>
      <w:tab/>
    </w:r>
    <w:r>
      <w:rPr>
        <w:rStyle w:val="HeaderChar"/>
        <w:sz w:val="22"/>
      </w:rPr>
      <w:tab/>
    </w:r>
    <w:r w:rsidRPr="00733DBE">
      <w:rPr>
        <w:rStyle w:val="HeaderChar"/>
        <w:sz w:val="16"/>
        <w:szCs w:val="16"/>
      </w:rPr>
      <w:tab/>
    </w:r>
    <w:r>
      <w:rPr>
        <w:rStyle w:val="HeaderChar"/>
        <w:sz w:val="18"/>
      </w:rPr>
      <w:t>MEM-TP</w:t>
    </w:r>
  </w:p>
  <w:p w:rsidR="00255960" w:rsidRDefault="00255960">
    <w:pPr>
      <w:pStyle w:val="Header"/>
    </w:pPr>
  </w:p>
  <w:p w:rsidR="00255960" w:rsidRDefault="00255960">
    <w:pPr>
      <w:pStyle w:val="Header"/>
    </w:pPr>
  </w:p>
  <w:p w:rsidR="00255960" w:rsidRDefault="002559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8AB"/>
    <w:multiLevelType w:val="hybridMultilevel"/>
    <w:tmpl w:val="CA98BBA2"/>
    <w:lvl w:ilvl="0" w:tplc="9A9A7B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C0955"/>
    <w:multiLevelType w:val="hybridMultilevel"/>
    <w:tmpl w:val="F23C78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E5861"/>
    <w:multiLevelType w:val="hybridMultilevel"/>
    <w:tmpl w:val="89F27B18"/>
    <w:lvl w:ilvl="0" w:tplc="D3F6420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D6D40"/>
    <w:multiLevelType w:val="hybridMultilevel"/>
    <w:tmpl w:val="75C0CD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521DB"/>
    <w:multiLevelType w:val="hybridMultilevel"/>
    <w:tmpl w:val="29DEB60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70086"/>
    <w:multiLevelType w:val="multilevel"/>
    <w:tmpl w:val="C254A8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</w:rPr>
    </w:lvl>
  </w:abstractNum>
  <w:abstractNum w:abstractNumId="6">
    <w:nsid w:val="159662D7"/>
    <w:multiLevelType w:val="hybridMultilevel"/>
    <w:tmpl w:val="37B43BC2"/>
    <w:lvl w:ilvl="0" w:tplc="0EFC3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A2C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48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6A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AC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08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AE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8E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9F6BFA"/>
    <w:multiLevelType w:val="hybridMultilevel"/>
    <w:tmpl w:val="4B88141C"/>
    <w:lvl w:ilvl="0" w:tplc="E7B49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423D62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4B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80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CF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6F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23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1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8D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B05014"/>
    <w:multiLevelType w:val="hybridMultilevel"/>
    <w:tmpl w:val="CD18BD70"/>
    <w:lvl w:ilvl="0" w:tplc="0EFC3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42C68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A2C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48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6A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AC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08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AE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8E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FE3405"/>
    <w:multiLevelType w:val="hybridMultilevel"/>
    <w:tmpl w:val="B9BC1B8E"/>
    <w:lvl w:ilvl="0" w:tplc="6924E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2EEBE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165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8E9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81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3C9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42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D402B1"/>
    <w:multiLevelType w:val="multilevel"/>
    <w:tmpl w:val="29DEB6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976689"/>
    <w:multiLevelType w:val="hybridMultilevel"/>
    <w:tmpl w:val="A1A001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6220F9"/>
    <w:multiLevelType w:val="hybridMultilevel"/>
    <w:tmpl w:val="3F9A7F4C"/>
    <w:lvl w:ilvl="0" w:tplc="DCE4A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62DC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66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F29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6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6F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A9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6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FAA5A2D"/>
    <w:multiLevelType w:val="hybridMultilevel"/>
    <w:tmpl w:val="8A58FD6E"/>
    <w:lvl w:ilvl="0" w:tplc="862A6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861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A05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60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80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62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21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7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5E461C"/>
    <w:multiLevelType w:val="hybridMultilevel"/>
    <w:tmpl w:val="BF327ABA"/>
    <w:lvl w:ilvl="0" w:tplc="A3A81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C9DF0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8A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6E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E2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8A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4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A1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ECF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433445D"/>
    <w:multiLevelType w:val="multilevel"/>
    <w:tmpl w:val="E180AE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16">
    <w:nsid w:val="34FE2571"/>
    <w:multiLevelType w:val="hybridMultilevel"/>
    <w:tmpl w:val="137E37E8"/>
    <w:lvl w:ilvl="0" w:tplc="47BA3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69C72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FAC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E9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E4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42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E0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60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C6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5E671DF"/>
    <w:multiLevelType w:val="hybridMultilevel"/>
    <w:tmpl w:val="6E088DB0"/>
    <w:lvl w:ilvl="0" w:tplc="A3A81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78A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6E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E2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8A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4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A1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ECF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3C30EB"/>
    <w:multiLevelType w:val="hybridMultilevel"/>
    <w:tmpl w:val="308A6998"/>
    <w:lvl w:ilvl="0" w:tplc="0F4EA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B4C46"/>
    <w:multiLevelType w:val="hybridMultilevel"/>
    <w:tmpl w:val="DDC4518C"/>
    <w:lvl w:ilvl="0" w:tplc="9A9A7B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1824E0"/>
    <w:multiLevelType w:val="hybridMultilevel"/>
    <w:tmpl w:val="DB0CDC00"/>
    <w:lvl w:ilvl="0" w:tplc="6924E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165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8E9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81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3C9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42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0665983"/>
    <w:multiLevelType w:val="hybridMultilevel"/>
    <w:tmpl w:val="931ADBDE"/>
    <w:lvl w:ilvl="0" w:tplc="47BA3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FAC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E9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E4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42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E0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60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C6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F663789"/>
    <w:multiLevelType w:val="hybridMultilevel"/>
    <w:tmpl w:val="81F04912"/>
    <w:lvl w:ilvl="0" w:tplc="862A6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8EC3E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61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A05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60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80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62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21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7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F6D3CF4"/>
    <w:multiLevelType w:val="hybridMultilevel"/>
    <w:tmpl w:val="3D1EFA1C"/>
    <w:lvl w:ilvl="0" w:tplc="0F4EAA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/>
        <w:i w:val="0"/>
        <w:color w:val="auto"/>
        <w:sz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A49C9"/>
    <w:multiLevelType w:val="hybridMultilevel"/>
    <w:tmpl w:val="2D4AB3EE"/>
    <w:lvl w:ilvl="0" w:tplc="E35E4E0A">
      <w:start w:val="1"/>
      <w:numFmt w:val="bullet"/>
      <w:lvlText w:val=""/>
      <w:lvlJc w:val="left"/>
      <w:pPr>
        <w:tabs>
          <w:tab w:val="num" w:pos="1296"/>
        </w:tabs>
        <w:ind w:left="1296" w:hanging="432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6302949"/>
    <w:multiLevelType w:val="hybridMultilevel"/>
    <w:tmpl w:val="447A4FA8"/>
    <w:lvl w:ilvl="0" w:tplc="9A9A7B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8F16159"/>
    <w:multiLevelType w:val="hybridMultilevel"/>
    <w:tmpl w:val="AFF6E382"/>
    <w:lvl w:ilvl="0" w:tplc="9AAC5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EDA0E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A46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6A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4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68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9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A69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82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3586C64"/>
    <w:multiLevelType w:val="hybridMultilevel"/>
    <w:tmpl w:val="2E7A63F8"/>
    <w:lvl w:ilvl="0" w:tplc="4F447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6E0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0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6C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06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06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66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A6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4AD189D"/>
    <w:multiLevelType w:val="hybridMultilevel"/>
    <w:tmpl w:val="CF8CCBA8"/>
    <w:lvl w:ilvl="0" w:tplc="968C03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E7C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B818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45C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200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DE94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94CB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424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06F6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CB18C0"/>
    <w:multiLevelType w:val="hybridMultilevel"/>
    <w:tmpl w:val="816EF840"/>
    <w:lvl w:ilvl="0" w:tplc="3418E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E8154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C02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C2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ED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E5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82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C8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4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63C6181"/>
    <w:multiLevelType w:val="hybridMultilevel"/>
    <w:tmpl w:val="CFEAEFEA"/>
    <w:lvl w:ilvl="0" w:tplc="A3B26E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6E56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40E5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C3C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AE8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1421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76F9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28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4F3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463163"/>
    <w:multiLevelType w:val="hybridMultilevel"/>
    <w:tmpl w:val="A5202550"/>
    <w:lvl w:ilvl="0" w:tplc="DCE4A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876F0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62D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66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F29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6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6F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A9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6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EC9619F"/>
    <w:multiLevelType w:val="hybridMultilevel"/>
    <w:tmpl w:val="A19EBC66"/>
    <w:lvl w:ilvl="0" w:tplc="E7B49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74B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80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CF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6F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23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1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8D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0BB0921"/>
    <w:multiLevelType w:val="hybridMultilevel"/>
    <w:tmpl w:val="ACDE64D0"/>
    <w:lvl w:ilvl="0" w:tplc="3418E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C021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C2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ED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E5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82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C8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4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52F6809"/>
    <w:multiLevelType w:val="hybridMultilevel"/>
    <w:tmpl w:val="DC96F0F0"/>
    <w:lvl w:ilvl="0" w:tplc="C26EA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7E144AC"/>
    <w:multiLevelType w:val="hybridMultilevel"/>
    <w:tmpl w:val="7DD00F1E"/>
    <w:lvl w:ilvl="0" w:tplc="9AAC5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A46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6A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4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68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9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A69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82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F89107E"/>
    <w:multiLevelType w:val="hybridMultilevel"/>
    <w:tmpl w:val="CE9A836C"/>
    <w:lvl w:ilvl="0" w:tplc="4F447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6EFFAA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6E0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0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6C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06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06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66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A6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2"/>
  </w:num>
  <w:num w:numId="3">
    <w:abstractNumId w:val="34"/>
  </w:num>
  <w:num w:numId="4">
    <w:abstractNumId w:val="24"/>
  </w:num>
  <w:num w:numId="5">
    <w:abstractNumId w:val="8"/>
  </w:num>
  <w:num w:numId="6">
    <w:abstractNumId w:val="16"/>
  </w:num>
  <w:num w:numId="7">
    <w:abstractNumId w:val="6"/>
  </w:num>
  <w:num w:numId="8">
    <w:abstractNumId w:val="21"/>
  </w:num>
  <w:num w:numId="9">
    <w:abstractNumId w:val="22"/>
  </w:num>
  <w:num w:numId="10">
    <w:abstractNumId w:val="13"/>
  </w:num>
  <w:num w:numId="11">
    <w:abstractNumId w:val="26"/>
  </w:num>
  <w:num w:numId="12">
    <w:abstractNumId w:val="7"/>
  </w:num>
  <w:num w:numId="13">
    <w:abstractNumId w:val="9"/>
  </w:num>
  <w:num w:numId="14">
    <w:abstractNumId w:val="35"/>
  </w:num>
  <w:num w:numId="15">
    <w:abstractNumId w:val="32"/>
  </w:num>
  <w:num w:numId="16">
    <w:abstractNumId w:val="20"/>
  </w:num>
  <w:num w:numId="17">
    <w:abstractNumId w:val="14"/>
  </w:num>
  <w:num w:numId="18">
    <w:abstractNumId w:val="17"/>
  </w:num>
  <w:num w:numId="19">
    <w:abstractNumId w:val="36"/>
  </w:num>
  <w:num w:numId="20">
    <w:abstractNumId w:val="29"/>
  </w:num>
  <w:num w:numId="21">
    <w:abstractNumId w:val="27"/>
  </w:num>
  <w:num w:numId="22">
    <w:abstractNumId w:val="33"/>
  </w:num>
  <w:num w:numId="23">
    <w:abstractNumId w:val="31"/>
  </w:num>
  <w:num w:numId="24">
    <w:abstractNumId w:val="12"/>
  </w:num>
  <w:num w:numId="25">
    <w:abstractNumId w:val="5"/>
  </w:num>
  <w:num w:numId="26">
    <w:abstractNumId w:val="23"/>
  </w:num>
  <w:num w:numId="27">
    <w:abstractNumId w:val="3"/>
  </w:num>
  <w:num w:numId="28">
    <w:abstractNumId w:val="1"/>
  </w:num>
  <w:num w:numId="29">
    <w:abstractNumId w:val="18"/>
  </w:num>
  <w:num w:numId="30">
    <w:abstractNumId w:val="28"/>
  </w:num>
  <w:num w:numId="31">
    <w:abstractNumId w:val="30"/>
  </w:num>
  <w:num w:numId="32">
    <w:abstractNumId w:val="11"/>
  </w:num>
  <w:num w:numId="33">
    <w:abstractNumId w:val="4"/>
  </w:num>
  <w:num w:numId="34">
    <w:abstractNumId w:val="10"/>
  </w:num>
  <w:num w:numId="35">
    <w:abstractNumId w:val="0"/>
  </w:num>
  <w:num w:numId="36">
    <w:abstractNumId w:val="25"/>
  </w:num>
  <w:num w:numId="37">
    <w:abstractNumId w:val="1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5504"/>
    <w:rsid w:val="00007E81"/>
    <w:rsid w:val="00012764"/>
    <w:rsid w:val="00015BCB"/>
    <w:rsid w:val="0001742A"/>
    <w:rsid w:val="00030836"/>
    <w:rsid w:val="00030CDB"/>
    <w:rsid w:val="00031977"/>
    <w:rsid w:val="00040931"/>
    <w:rsid w:val="00041ED4"/>
    <w:rsid w:val="00043762"/>
    <w:rsid w:val="00044AA9"/>
    <w:rsid w:val="000466E8"/>
    <w:rsid w:val="00047C7E"/>
    <w:rsid w:val="00052826"/>
    <w:rsid w:val="00060DFD"/>
    <w:rsid w:val="000737EB"/>
    <w:rsid w:val="000936E2"/>
    <w:rsid w:val="00097016"/>
    <w:rsid w:val="000A074F"/>
    <w:rsid w:val="000A0E43"/>
    <w:rsid w:val="000A43E1"/>
    <w:rsid w:val="000A6C55"/>
    <w:rsid w:val="000B1EED"/>
    <w:rsid w:val="000C4057"/>
    <w:rsid w:val="000D28B3"/>
    <w:rsid w:val="000E65BE"/>
    <w:rsid w:val="000F0743"/>
    <w:rsid w:val="000F181D"/>
    <w:rsid w:val="00110D23"/>
    <w:rsid w:val="00115773"/>
    <w:rsid w:val="00115EC5"/>
    <w:rsid w:val="00115EDA"/>
    <w:rsid w:val="001214B0"/>
    <w:rsid w:val="00123788"/>
    <w:rsid w:val="0012423C"/>
    <w:rsid w:val="00133E38"/>
    <w:rsid w:val="0014386D"/>
    <w:rsid w:val="00146839"/>
    <w:rsid w:val="00146972"/>
    <w:rsid w:val="00154945"/>
    <w:rsid w:val="00155826"/>
    <w:rsid w:val="00155D1C"/>
    <w:rsid w:val="00157C79"/>
    <w:rsid w:val="00160967"/>
    <w:rsid w:val="00162FD3"/>
    <w:rsid w:val="00164A55"/>
    <w:rsid w:val="00166268"/>
    <w:rsid w:val="00167861"/>
    <w:rsid w:val="00171EAB"/>
    <w:rsid w:val="00181C75"/>
    <w:rsid w:val="001825A8"/>
    <w:rsid w:val="00186463"/>
    <w:rsid w:val="00187987"/>
    <w:rsid w:val="0019330E"/>
    <w:rsid w:val="001A0741"/>
    <w:rsid w:val="001A0A3B"/>
    <w:rsid w:val="001A1A5A"/>
    <w:rsid w:val="001A205A"/>
    <w:rsid w:val="001A2C87"/>
    <w:rsid w:val="001A3DD7"/>
    <w:rsid w:val="001C1A74"/>
    <w:rsid w:val="001C1F68"/>
    <w:rsid w:val="001C1FB5"/>
    <w:rsid w:val="001C7F38"/>
    <w:rsid w:val="001D05E9"/>
    <w:rsid w:val="001D0F0C"/>
    <w:rsid w:val="001D16DB"/>
    <w:rsid w:val="001D35FD"/>
    <w:rsid w:val="001D3AB8"/>
    <w:rsid w:val="001D40E4"/>
    <w:rsid w:val="001D546D"/>
    <w:rsid w:val="001E1DF4"/>
    <w:rsid w:val="001E2553"/>
    <w:rsid w:val="001E335D"/>
    <w:rsid w:val="001E5D55"/>
    <w:rsid w:val="001E5EF9"/>
    <w:rsid w:val="001E6FAA"/>
    <w:rsid w:val="001F0D51"/>
    <w:rsid w:val="001F24E4"/>
    <w:rsid w:val="001F3B56"/>
    <w:rsid w:val="001F405A"/>
    <w:rsid w:val="001F79FF"/>
    <w:rsid w:val="00201EE6"/>
    <w:rsid w:val="00202DDE"/>
    <w:rsid w:val="00206DFA"/>
    <w:rsid w:val="00207B6E"/>
    <w:rsid w:val="0021148A"/>
    <w:rsid w:val="00216EE3"/>
    <w:rsid w:val="0022737A"/>
    <w:rsid w:val="0023041F"/>
    <w:rsid w:val="00233395"/>
    <w:rsid w:val="00234D87"/>
    <w:rsid w:val="002360CD"/>
    <w:rsid w:val="00240FE2"/>
    <w:rsid w:val="0024111E"/>
    <w:rsid w:val="00241687"/>
    <w:rsid w:val="002429B0"/>
    <w:rsid w:val="00242A9F"/>
    <w:rsid w:val="00246AE0"/>
    <w:rsid w:val="00253648"/>
    <w:rsid w:val="00253E27"/>
    <w:rsid w:val="002542C8"/>
    <w:rsid w:val="00254C8B"/>
    <w:rsid w:val="00255960"/>
    <w:rsid w:val="00262587"/>
    <w:rsid w:val="00264827"/>
    <w:rsid w:val="0026706F"/>
    <w:rsid w:val="00271FDB"/>
    <w:rsid w:val="0027580A"/>
    <w:rsid w:val="00276731"/>
    <w:rsid w:val="0027685B"/>
    <w:rsid w:val="00280258"/>
    <w:rsid w:val="00280AEA"/>
    <w:rsid w:val="00287BF8"/>
    <w:rsid w:val="00291B31"/>
    <w:rsid w:val="00292116"/>
    <w:rsid w:val="002A621E"/>
    <w:rsid w:val="002A7AC5"/>
    <w:rsid w:val="002C2E9E"/>
    <w:rsid w:val="002C32A7"/>
    <w:rsid w:val="002C56DA"/>
    <w:rsid w:val="002C5F73"/>
    <w:rsid w:val="002C68A6"/>
    <w:rsid w:val="002D0811"/>
    <w:rsid w:val="002E3D29"/>
    <w:rsid w:val="002E5694"/>
    <w:rsid w:val="002F2EA9"/>
    <w:rsid w:val="002F5187"/>
    <w:rsid w:val="002F68CB"/>
    <w:rsid w:val="00300CC6"/>
    <w:rsid w:val="00304A67"/>
    <w:rsid w:val="00311DDD"/>
    <w:rsid w:val="00321367"/>
    <w:rsid w:val="003267B5"/>
    <w:rsid w:val="0032711A"/>
    <w:rsid w:val="00332EF8"/>
    <w:rsid w:val="00333F58"/>
    <w:rsid w:val="003360C4"/>
    <w:rsid w:val="0034362C"/>
    <w:rsid w:val="00346652"/>
    <w:rsid w:val="00351F78"/>
    <w:rsid w:val="003557FD"/>
    <w:rsid w:val="00357CD4"/>
    <w:rsid w:val="003600EA"/>
    <w:rsid w:val="00367E76"/>
    <w:rsid w:val="003740E5"/>
    <w:rsid w:val="003900E3"/>
    <w:rsid w:val="00391B0C"/>
    <w:rsid w:val="003A127B"/>
    <w:rsid w:val="003B2AF3"/>
    <w:rsid w:val="003B2DDD"/>
    <w:rsid w:val="003B379D"/>
    <w:rsid w:val="003B44CE"/>
    <w:rsid w:val="003B45AB"/>
    <w:rsid w:val="003C3135"/>
    <w:rsid w:val="003C3227"/>
    <w:rsid w:val="003C52B6"/>
    <w:rsid w:val="003D7A30"/>
    <w:rsid w:val="003E183D"/>
    <w:rsid w:val="003E4C01"/>
    <w:rsid w:val="003F3A71"/>
    <w:rsid w:val="003F42B0"/>
    <w:rsid w:val="003F7D1B"/>
    <w:rsid w:val="00410A43"/>
    <w:rsid w:val="00412C7A"/>
    <w:rsid w:val="0042348E"/>
    <w:rsid w:val="00425BAB"/>
    <w:rsid w:val="00427503"/>
    <w:rsid w:val="004309D0"/>
    <w:rsid w:val="00431A2B"/>
    <w:rsid w:val="00431BD0"/>
    <w:rsid w:val="00444873"/>
    <w:rsid w:val="00445A77"/>
    <w:rsid w:val="0045603D"/>
    <w:rsid w:val="00456ADC"/>
    <w:rsid w:val="00462F92"/>
    <w:rsid w:val="00463E6C"/>
    <w:rsid w:val="00464C89"/>
    <w:rsid w:val="004713DC"/>
    <w:rsid w:val="00476187"/>
    <w:rsid w:val="0048022F"/>
    <w:rsid w:val="0048180D"/>
    <w:rsid w:val="004830C1"/>
    <w:rsid w:val="004863ED"/>
    <w:rsid w:val="004900C6"/>
    <w:rsid w:val="0049109C"/>
    <w:rsid w:val="004929C8"/>
    <w:rsid w:val="00492C61"/>
    <w:rsid w:val="00495AFE"/>
    <w:rsid w:val="004A714D"/>
    <w:rsid w:val="004B3D8E"/>
    <w:rsid w:val="004C159B"/>
    <w:rsid w:val="004C1EF5"/>
    <w:rsid w:val="004C38E5"/>
    <w:rsid w:val="004C3C2C"/>
    <w:rsid w:val="004C3EAC"/>
    <w:rsid w:val="004C449C"/>
    <w:rsid w:val="004C47C9"/>
    <w:rsid w:val="004C5ED4"/>
    <w:rsid w:val="004C6CD2"/>
    <w:rsid w:val="004C7CD0"/>
    <w:rsid w:val="004E093E"/>
    <w:rsid w:val="004F58AA"/>
    <w:rsid w:val="0050112D"/>
    <w:rsid w:val="00507153"/>
    <w:rsid w:val="00512EEC"/>
    <w:rsid w:val="00514912"/>
    <w:rsid w:val="00516BA4"/>
    <w:rsid w:val="00516EAF"/>
    <w:rsid w:val="005175ED"/>
    <w:rsid w:val="00521E0D"/>
    <w:rsid w:val="005231A9"/>
    <w:rsid w:val="005238C7"/>
    <w:rsid w:val="005239ED"/>
    <w:rsid w:val="00524C54"/>
    <w:rsid w:val="00527AB7"/>
    <w:rsid w:val="0053548D"/>
    <w:rsid w:val="005358AE"/>
    <w:rsid w:val="00536386"/>
    <w:rsid w:val="00543DF4"/>
    <w:rsid w:val="00546944"/>
    <w:rsid w:val="0055147B"/>
    <w:rsid w:val="005518F8"/>
    <w:rsid w:val="0055403E"/>
    <w:rsid w:val="005542D8"/>
    <w:rsid w:val="0055469E"/>
    <w:rsid w:val="00555BFD"/>
    <w:rsid w:val="00555C24"/>
    <w:rsid w:val="00564C9C"/>
    <w:rsid w:val="005701E5"/>
    <w:rsid w:val="0057064B"/>
    <w:rsid w:val="00584ABD"/>
    <w:rsid w:val="005869E8"/>
    <w:rsid w:val="005876D4"/>
    <w:rsid w:val="0059100D"/>
    <w:rsid w:val="005A5815"/>
    <w:rsid w:val="005A7164"/>
    <w:rsid w:val="005B1990"/>
    <w:rsid w:val="005B4F2F"/>
    <w:rsid w:val="005B5747"/>
    <w:rsid w:val="005B5E03"/>
    <w:rsid w:val="005B7E72"/>
    <w:rsid w:val="005C6254"/>
    <w:rsid w:val="005C6AF4"/>
    <w:rsid w:val="005D2625"/>
    <w:rsid w:val="005D2C0E"/>
    <w:rsid w:val="005D473A"/>
    <w:rsid w:val="005D5A8C"/>
    <w:rsid w:val="005E0008"/>
    <w:rsid w:val="005E0954"/>
    <w:rsid w:val="005E1FF0"/>
    <w:rsid w:val="005E5553"/>
    <w:rsid w:val="005F52BE"/>
    <w:rsid w:val="005F551C"/>
    <w:rsid w:val="005F7182"/>
    <w:rsid w:val="00600CE6"/>
    <w:rsid w:val="0060113D"/>
    <w:rsid w:val="00602610"/>
    <w:rsid w:val="0060320E"/>
    <w:rsid w:val="00605177"/>
    <w:rsid w:val="00606E05"/>
    <w:rsid w:val="006124C0"/>
    <w:rsid w:val="006144BD"/>
    <w:rsid w:val="00617AFB"/>
    <w:rsid w:val="00617C43"/>
    <w:rsid w:val="00623AEB"/>
    <w:rsid w:val="00623C5D"/>
    <w:rsid w:val="0062719E"/>
    <w:rsid w:val="006332FF"/>
    <w:rsid w:val="006339AB"/>
    <w:rsid w:val="00635546"/>
    <w:rsid w:val="00636268"/>
    <w:rsid w:val="00643B16"/>
    <w:rsid w:val="00645841"/>
    <w:rsid w:val="00645C72"/>
    <w:rsid w:val="00650859"/>
    <w:rsid w:val="00654296"/>
    <w:rsid w:val="006552C2"/>
    <w:rsid w:val="00655D8B"/>
    <w:rsid w:val="00656D90"/>
    <w:rsid w:val="00663A18"/>
    <w:rsid w:val="00664E79"/>
    <w:rsid w:val="00665C51"/>
    <w:rsid w:val="006736F9"/>
    <w:rsid w:val="00674CD1"/>
    <w:rsid w:val="00677EB6"/>
    <w:rsid w:val="006807CB"/>
    <w:rsid w:val="00680B9E"/>
    <w:rsid w:val="0068312F"/>
    <w:rsid w:val="00692E49"/>
    <w:rsid w:val="00697697"/>
    <w:rsid w:val="006A0105"/>
    <w:rsid w:val="006A0F41"/>
    <w:rsid w:val="006A23BD"/>
    <w:rsid w:val="006A4CCC"/>
    <w:rsid w:val="006A6D90"/>
    <w:rsid w:val="006B0766"/>
    <w:rsid w:val="006B0915"/>
    <w:rsid w:val="006B3687"/>
    <w:rsid w:val="006B4573"/>
    <w:rsid w:val="006B7B69"/>
    <w:rsid w:val="006B7D58"/>
    <w:rsid w:val="006C1EEC"/>
    <w:rsid w:val="006C3CF1"/>
    <w:rsid w:val="006C4569"/>
    <w:rsid w:val="006C45FF"/>
    <w:rsid w:val="006C4C8E"/>
    <w:rsid w:val="006D2B9B"/>
    <w:rsid w:val="006D2D46"/>
    <w:rsid w:val="006D41F6"/>
    <w:rsid w:val="006D48C1"/>
    <w:rsid w:val="006E485A"/>
    <w:rsid w:val="006F1D96"/>
    <w:rsid w:val="006F4137"/>
    <w:rsid w:val="006F71AA"/>
    <w:rsid w:val="00701253"/>
    <w:rsid w:val="007016F9"/>
    <w:rsid w:val="00702D5F"/>
    <w:rsid w:val="00705A28"/>
    <w:rsid w:val="00706183"/>
    <w:rsid w:val="007068BA"/>
    <w:rsid w:val="00707271"/>
    <w:rsid w:val="007108AB"/>
    <w:rsid w:val="00712CD0"/>
    <w:rsid w:val="00713D2D"/>
    <w:rsid w:val="007146B1"/>
    <w:rsid w:val="00714F3E"/>
    <w:rsid w:val="007210E6"/>
    <w:rsid w:val="00722B8F"/>
    <w:rsid w:val="00725C81"/>
    <w:rsid w:val="0073068A"/>
    <w:rsid w:val="007314B4"/>
    <w:rsid w:val="00733DBE"/>
    <w:rsid w:val="007352E8"/>
    <w:rsid w:val="00735707"/>
    <w:rsid w:val="00736E1D"/>
    <w:rsid w:val="00737F92"/>
    <w:rsid w:val="007413A2"/>
    <w:rsid w:val="00742B0D"/>
    <w:rsid w:val="007447BA"/>
    <w:rsid w:val="007501C4"/>
    <w:rsid w:val="00764051"/>
    <w:rsid w:val="00767C28"/>
    <w:rsid w:val="00771906"/>
    <w:rsid w:val="00772FF2"/>
    <w:rsid w:val="00774CF7"/>
    <w:rsid w:val="00775AA3"/>
    <w:rsid w:val="00776C73"/>
    <w:rsid w:val="007910C2"/>
    <w:rsid w:val="0079291B"/>
    <w:rsid w:val="007A131F"/>
    <w:rsid w:val="007A3E04"/>
    <w:rsid w:val="007A61FC"/>
    <w:rsid w:val="007A6A63"/>
    <w:rsid w:val="007B117D"/>
    <w:rsid w:val="007B16F8"/>
    <w:rsid w:val="007B3D74"/>
    <w:rsid w:val="007B5414"/>
    <w:rsid w:val="007C072C"/>
    <w:rsid w:val="007C1542"/>
    <w:rsid w:val="007C68C1"/>
    <w:rsid w:val="007C7078"/>
    <w:rsid w:val="007D198C"/>
    <w:rsid w:val="007D23D3"/>
    <w:rsid w:val="007D6752"/>
    <w:rsid w:val="007D7074"/>
    <w:rsid w:val="007E217E"/>
    <w:rsid w:val="007E2614"/>
    <w:rsid w:val="007E42D0"/>
    <w:rsid w:val="007E7C51"/>
    <w:rsid w:val="007F11DC"/>
    <w:rsid w:val="007F4AE5"/>
    <w:rsid w:val="007F50A5"/>
    <w:rsid w:val="007F750C"/>
    <w:rsid w:val="00800BD5"/>
    <w:rsid w:val="008025CA"/>
    <w:rsid w:val="00802DE6"/>
    <w:rsid w:val="0081073C"/>
    <w:rsid w:val="00813158"/>
    <w:rsid w:val="008219A3"/>
    <w:rsid w:val="00821E4C"/>
    <w:rsid w:val="0083286A"/>
    <w:rsid w:val="00834CF3"/>
    <w:rsid w:val="008357A6"/>
    <w:rsid w:val="00857A27"/>
    <w:rsid w:val="008653FE"/>
    <w:rsid w:val="00866542"/>
    <w:rsid w:val="008678EC"/>
    <w:rsid w:val="008714D5"/>
    <w:rsid w:val="00874450"/>
    <w:rsid w:val="00876263"/>
    <w:rsid w:val="008809C0"/>
    <w:rsid w:val="00881A72"/>
    <w:rsid w:val="00881E73"/>
    <w:rsid w:val="0088243D"/>
    <w:rsid w:val="008842BC"/>
    <w:rsid w:val="00886C37"/>
    <w:rsid w:val="00892547"/>
    <w:rsid w:val="00894690"/>
    <w:rsid w:val="00897A65"/>
    <w:rsid w:val="008A178B"/>
    <w:rsid w:val="008B4082"/>
    <w:rsid w:val="008C5D73"/>
    <w:rsid w:val="008C73FA"/>
    <w:rsid w:val="008D01D9"/>
    <w:rsid w:val="008D0DD3"/>
    <w:rsid w:val="008D445E"/>
    <w:rsid w:val="008D4E96"/>
    <w:rsid w:val="008E5EBB"/>
    <w:rsid w:val="008E6A5A"/>
    <w:rsid w:val="008E75BB"/>
    <w:rsid w:val="008F2405"/>
    <w:rsid w:val="008F6FD1"/>
    <w:rsid w:val="009009D7"/>
    <w:rsid w:val="00901ECA"/>
    <w:rsid w:val="00902174"/>
    <w:rsid w:val="0090243D"/>
    <w:rsid w:val="009039BF"/>
    <w:rsid w:val="00911003"/>
    <w:rsid w:val="00912C6D"/>
    <w:rsid w:val="009146ED"/>
    <w:rsid w:val="009152E9"/>
    <w:rsid w:val="009170FF"/>
    <w:rsid w:val="00920BB5"/>
    <w:rsid w:val="009233FB"/>
    <w:rsid w:val="009313E0"/>
    <w:rsid w:val="00932C26"/>
    <w:rsid w:val="00933C7A"/>
    <w:rsid w:val="00935F4B"/>
    <w:rsid w:val="009376E9"/>
    <w:rsid w:val="00940557"/>
    <w:rsid w:val="00941616"/>
    <w:rsid w:val="00944041"/>
    <w:rsid w:val="0095373F"/>
    <w:rsid w:val="009612D1"/>
    <w:rsid w:val="0096239F"/>
    <w:rsid w:val="0096276F"/>
    <w:rsid w:val="00963C88"/>
    <w:rsid w:val="00964930"/>
    <w:rsid w:val="00970CD0"/>
    <w:rsid w:val="00974313"/>
    <w:rsid w:val="00974401"/>
    <w:rsid w:val="00974955"/>
    <w:rsid w:val="00974EF1"/>
    <w:rsid w:val="009771B4"/>
    <w:rsid w:val="00982BA8"/>
    <w:rsid w:val="00996EA8"/>
    <w:rsid w:val="009A0096"/>
    <w:rsid w:val="009A0918"/>
    <w:rsid w:val="009A0A40"/>
    <w:rsid w:val="009A1474"/>
    <w:rsid w:val="009B3016"/>
    <w:rsid w:val="009B3E13"/>
    <w:rsid w:val="009B7B95"/>
    <w:rsid w:val="009C2632"/>
    <w:rsid w:val="009C2B24"/>
    <w:rsid w:val="009C7C60"/>
    <w:rsid w:val="009D1C49"/>
    <w:rsid w:val="009D2DF2"/>
    <w:rsid w:val="009D4D6A"/>
    <w:rsid w:val="009E0407"/>
    <w:rsid w:val="009E3E29"/>
    <w:rsid w:val="009F1B02"/>
    <w:rsid w:val="009F1C65"/>
    <w:rsid w:val="009F1DB1"/>
    <w:rsid w:val="009F2D4C"/>
    <w:rsid w:val="009F3382"/>
    <w:rsid w:val="009F6273"/>
    <w:rsid w:val="009F72D9"/>
    <w:rsid w:val="009F781C"/>
    <w:rsid w:val="009F7DC9"/>
    <w:rsid w:val="00A00543"/>
    <w:rsid w:val="00A03FA8"/>
    <w:rsid w:val="00A04D4A"/>
    <w:rsid w:val="00A05C48"/>
    <w:rsid w:val="00A1281F"/>
    <w:rsid w:val="00A2360E"/>
    <w:rsid w:val="00A27C8F"/>
    <w:rsid w:val="00A43DCE"/>
    <w:rsid w:val="00A547FB"/>
    <w:rsid w:val="00A54AD8"/>
    <w:rsid w:val="00A57B76"/>
    <w:rsid w:val="00A609F2"/>
    <w:rsid w:val="00A62CE1"/>
    <w:rsid w:val="00A706AF"/>
    <w:rsid w:val="00A736F8"/>
    <w:rsid w:val="00A85C9B"/>
    <w:rsid w:val="00A93884"/>
    <w:rsid w:val="00A95504"/>
    <w:rsid w:val="00A9685E"/>
    <w:rsid w:val="00AA38DA"/>
    <w:rsid w:val="00AA6450"/>
    <w:rsid w:val="00AA7C37"/>
    <w:rsid w:val="00AB2E71"/>
    <w:rsid w:val="00AB3984"/>
    <w:rsid w:val="00AB48DB"/>
    <w:rsid w:val="00AB6AFB"/>
    <w:rsid w:val="00AB6CAE"/>
    <w:rsid w:val="00AC18EE"/>
    <w:rsid w:val="00AC6220"/>
    <w:rsid w:val="00AD0E7B"/>
    <w:rsid w:val="00AD51E3"/>
    <w:rsid w:val="00AD56E5"/>
    <w:rsid w:val="00AD6639"/>
    <w:rsid w:val="00AE0251"/>
    <w:rsid w:val="00AE28FD"/>
    <w:rsid w:val="00AE5EBF"/>
    <w:rsid w:val="00AE7D36"/>
    <w:rsid w:val="00AF11F5"/>
    <w:rsid w:val="00AF2859"/>
    <w:rsid w:val="00AF31EF"/>
    <w:rsid w:val="00AF5A01"/>
    <w:rsid w:val="00AF796A"/>
    <w:rsid w:val="00AF7E4A"/>
    <w:rsid w:val="00B02162"/>
    <w:rsid w:val="00B129BF"/>
    <w:rsid w:val="00B2009D"/>
    <w:rsid w:val="00B27676"/>
    <w:rsid w:val="00B30BB1"/>
    <w:rsid w:val="00B448C9"/>
    <w:rsid w:val="00B507B3"/>
    <w:rsid w:val="00B512F0"/>
    <w:rsid w:val="00B52788"/>
    <w:rsid w:val="00B55C9A"/>
    <w:rsid w:val="00B61CAF"/>
    <w:rsid w:val="00B62E60"/>
    <w:rsid w:val="00B63ADE"/>
    <w:rsid w:val="00B640FB"/>
    <w:rsid w:val="00B721E8"/>
    <w:rsid w:val="00B72E9E"/>
    <w:rsid w:val="00B761F3"/>
    <w:rsid w:val="00B775F1"/>
    <w:rsid w:val="00B82848"/>
    <w:rsid w:val="00B83B71"/>
    <w:rsid w:val="00B84D80"/>
    <w:rsid w:val="00B914F5"/>
    <w:rsid w:val="00B96876"/>
    <w:rsid w:val="00B97D24"/>
    <w:rsid w:val="00BA0F29"/>
    <w:rsid w:val="00BA1A32"/>
    <w:rsid w:val="00BA390A"/>
    <w:rsid w:val="00BB38B2"/>
    <w:rsid w:val="00BB71A7"/>
    <w:rsid w:val="00BB721E"/>
    <w:rsid w:val="00BC10AD"/>
    <w:rsid w:val="00BC4521"/>
    <w:rsid w:val="00BC4DF1"/>
    <w:rsid w:val="00BC5ACC"/>
    <w:rsid w:val="00BC7AF4"/>
    <w:rsid w:val="00BD2B5E"/>
    <w:rsid w:val="00BD3231"/>
    <w:rsid w:val="00BD65B6"/>
    <w:rsid w:val="00BE34E5"/>
    <w:rsid w:val="00BE6A1D"/>
    <w:rsid w:val="00BF2A78"/>
    <w:rsid w:val="00BF2EA4"/>
    <w:rsid w:val="00BF3BD8"/>
    <w:rsid w:val="00BF4FEF"/>
    <w:rsid w:val="00BF56B9"/>
    <w:rsid w:val="00BF61C5"/>
    <w:rsid w:val="00BF6286"/>
    <w:rsid w:val="00BF6500"/>
    <w:rsid w:val="00C011CA"/>
    <w:rsid w:val="00C045C0"/>
    <w:rsid w:val="00C048CE"/>
    <w:rsid w:val="00C11D1A"/>
    <w:rsid w:val="00C1294A"/>
    <w:rsid w:val="00C179AA"/>
    <w:rsid w:val="00C21F99"/>
    <w:rsid w:val="00C22165"/>
    <w:rsid w:val="00C22C53"/>
    <w:rsid w:val="00C230D9"/>
    <w:rsid w:val="00C23230"/>
    <w:rsid w:val="00C338B9"/>
    <w:rsid w:val="00C36C39"/>
    <w:rsid w:val="00C36EB8"/>
    <w:rsid w:val="00C377A7"/>
    <w:rsid w:val="00C37BED"/>
    <w:rsid w:val="00C408C9"/>
    <w:rsid w:val="00C4310D"/>
    <w:rsid w:val="00C43947"/>
    <w:rsid w:val="00C47AFE"/>
    <w:rsid w:val="00C543B1"/>
    <w:rsid w:val="00C55B20"/>
    <w:rsid w:val="00C55FDB"/>
    <w:rsid w:val="00C57B1A"/>
    <w:rsid w:val="00C618D1"/>
    <w:rsid w:val="00C648A0"/>
    <w:rsid w:val="00C66E3B"/>
    <w:rsid w:val="00C71947"/>
    <w:rsid w:val="00C71C7A"/>
    <w:rsid w:val="00C757E3"/>
    <w:rsid w:val="00C75A27"/>
    <w:rsid w:val="00C77996"/>
    <w:rsid w:val="00C779B8"/>
    <w:rsid w:val="00C902DC"/>
    <w:rsid w:val="00C9175B"/>
    <w:rsid w:val="00C9556B"/>
    <w:rsid w:val="00C955A1"/>
    <w:rsid w:val="00C961FE"/>
    <w:rsid w:val="00CA3438"/>
    <w:rsid w:val="00CA5B30"/>
    <w:rsid w:val="00CB0A90"/>
    <w:rsid w:val="00CB2C86"/>
    <w:rsid w:val="00CB640A"/>
    <w:rsid w:val="00CC30BF"/>
    <w:rsid w:val="00CD0355"/>
    <w:rsid w:val="00CD15C1"/>
    <w:rsid w:val="00CE02D3"/>
    <w:rsid w:val="00CE59C3"/>
    <w:rsid w:val="00CE751B"/>
    <w:rsid w:val="00CF32C4"/>
    <w:rsid w:val="00CF52A7"/>
    <w:rsid w:val="00CF69F9"/>
    <w:rsid w:val="00CF7871"/>
    <w:rsid w:val="00D002FA"/>
    <w:rsid w:val="00D01667"/>
    <w:rsid w:val="00D03A9F"/>
    <w:rsid w:val="00D0479F"/>
    <w:rsid w:val="00D06722"/>
    <w:rsid w:val="00D14F25"/>
    <w:rsid w:val="00D17546"/>
    <w:rsid w:val="00D20239"/>
    <w:rsid w:val="00D25298"/>
    <w:rsid w:val="00D307DA"/>
    <w:rsid w:val="00D3394B"/>
    <w:rsid w:val="00D33DB4"/>
    <w:rsid w:val="00D34102"/>
    <w:rsid w:val="00D34977"/>
    <w:rsid w:val="00D37B98"/>
    <w:rsid w:val="00D46973"/>
    <w:rsid w:val="00D474B9"/>
    <w:rsid w:val="00D476DC"/>
    <w:rsid w:val="00D63982"/>
    <w:rsid w:val="00D64C81"/>
    <w:rsid w:val="00D71408"/>
    <w:rsid w:val="00D725D6"/>
    <w:rsid w:val="00D72C37"/>
    <w:rsid w:val="00D81026"/>
    <w:rsid w:val="00D85F4D"/>
    <w:rsid w:val="00D87BE9"/>
    <w:rsid w:val="00D902BC"/>
    <w:rsid w:val="00D932CB"/>
    <w:rsid w:val="00DA0655"/>
    <w:rsid w:val="00DA4041"/>
    <w:rsid w:val="00DA5C7C"/>
    <w:rsid w:val="00DA685B"/>
    <w:rsid w:val="00DA6D3B"/>
    <w:rsid w:val="00DB0513"/>
    <w:rsid w:val="00DB22A7"/>
    <w:rsid w:val="00DB5C73"/>
    <w:rsid w:val="00DB5DBB"/>
    <w:rsid w:val="00DB624F"/>
    <w:rsid w:val="00DB6F19"/>
    <w:rsid w:val="00DB7FF2"/>
    <w:rsid w:val="00DC0FE9"/>
    <w:rsid w:val="00DC1FB6"/>
    <w:rsid w:val="00DC24FB"/>
    <w:rsid w:val="00DC26B7"/>
    <w:rsid w:val="00DC7141"/>
    <w:rsid w:val="00DD0301"/>
    <w:rsid w:val="00DD1E44"/>
    <w:rsid w:val="00DD52FC"/>
    <w:rsid w:val="00DD6779"/>
    <w:rsid w:val="00DD6939"/>
    <w:rsid w:val="00DE56C1"/>
    <w:rsid w:val="00DF1BEC"/>
    <w:rsid w:val="00DF50C8"/>
    <w:rsid w:val="00DF604E"/>
    <w:rsid w:val="00DF70C0"/>
    <w:rsid w:val="00DF78FB"/>
    <w:rsid w:val="00E01609"/>
    <w:rsid w:val="00E135E1"/>
    <w:rsid w:val="00E1370D"/>
    <w:rsid w:val="00E14BA2"/>
    <w:rsid w:val="00E15606"/>
    <w:rsid w:val="00E17C50"/>
    <w:rsid w:val="00E25D28"/>
    <w:rsid w:val="00E26AFA"/>
    <w:rsid w:val="00E30348"/>
    <w:rsid w:val="00E3056A"/>
    <w:rsid w:val="00E317F6"/>
    <w:rsid w:val="00E333A9"/>
    <w:rsid w:val="00E34383"/>
    <w:rsid w:val="00E34B70"/>
    <w:rsid w:val="00E35990"/>
    <w:rsid w:val="00E36016"/>
    <w:rsid w:val="00E4077B"/>
    <w:rsid w:val="00E44344"/>
    <w:rsid w:val="00E46AC0"/>
    <w:rsid w:val="00E50CD6"/>
    <w:rsid w:val="00E51206"/>
    <w:rsid w:val="00E53A27"/>
    <w:rsid w:val="00E543E9"/>
    <w:rsid w:val="00E56B1C"/>
    <w:rsid w:val="00E571E6"/>
    <w:rsid w:val="00E61134"/>
    <w:rsid w:val="00E63E48"/>
    <w:rsid w:val="00E65B90"/>
    <w:rsid w:val="00E66A36"/>
    <w:rsid w:val="00E77E44"/>
    <w:rsid w:val="00E8477C"/>
    <w:rsid w:val="00E86FB4"/>
    <w:rsid w:val="00E90D9B"/>
    <w:rsid w:val="00E97887"/>
    <w:rsid w:val="00EA03A4"/>
    <w:rsid w:val="00EA5620"/>
    <w:rsid w:val="00EB201D"/>
    <w:rsid w:val="00EB5757"/>
    <w:rsid w:val="00EB7889"/>
    <w:rsid w:val="00EC0BBE"/>
    <w:rsid w:val="00EC530B"/>
    <w:rsid w:val="00ED175D"/>
    <w:rsid w:val="00ED2199"/>
    <w:rsid w:val="00EE1F9C"/>
    <w:rsid w:val="00EE4A42"/>
    <w:rsid w:val="00EF441F"/>
    <w:rsid w:val="00F0064F"/>
    <w:rsid w:val="00F03C37"/>
    <w:rsid w:val="00F07EC4"/>
    <w:rsid w:val="00F07F39"/>
    <w:rsid w:val="00F1508E"/>
    <w:rsid w:val="00F17033"/>
    <w:rsid w:val="00F20498"/>
    <w:rsid w:val="00F215B3"/>
    <w:rsid w:val="00F25484"/>
    <w:rsid w:val="00F257DC"/>
    <w:rsid w:val="00F3012B"/>
    <w:rsid w:val="00F308AE"/>
    <w:rsid w:val="00F34E09"/>
    <w:rsid w:val="00F4087A"/>
    <w:rsid w:val="00F456E8"/>
    <w:rsid w:val="00F540EC"/>
    <w:rsid w:val="00F54DD6"/>
    <w:rsid w:val="00F55AA1"/>
    <w:rsid w:val="00F55B18"/>
    <w:rsid w:val="00F56122"/>
    <w:rsid w:val="00F607FF"/>
    <w:rsid w:val="00F63F13"/>
    <w:rsid w:val="00F6621C"/>
    <w:rsid w:val="00F72709"/>
    <w:rsid w:val="00F73422"/>
    <w:rsid w:val="00F755A3"/>
    <w:rsid w:val="00F813B5"/>
    <w:rsid w:val="00F825F6"/>
    <w:rsid w:val="00F87308"/>
    <w:rsid w:val="00F8746E"/>
    <w:rsid w:val="00F90AB3"/>
    <w:rsid w:val="00F92C01"/>
    <w:rsid w:val="00F92C5A"/>
    <w:rsid w:val="00F94CA6"/>
    <w:rsid w:val="00F960D6"/>
    <w:rsid w:val="00FA1092"/>
    <w:rsid w:val="00FA345E"/>
    <w:rsid w:val="00FA51EC"/>
    <w:rsid w:val="00FA5FED"/>
    <w:rsid w:val="00FB4388"/>
    <w:rsid w:val="00FC3129"/>
    <w:rsid w:val="00FC6B0D"/>
    <w:rsid w:val="00FD2083"/>
    <w:rsid w:val="00FD55D2"/>
    <w:rsid w:val="00FD57BC"/>
    <w:rsid w:val="00FE0B0D"/>
    <w:rsid w:val="00FE2743"/>
    <w:rsid w:val="00FF2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Place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199"/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67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CF69F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60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604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423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2423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2423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2423C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9550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4C89"/>
    <w:rPr>
      <w:rFonts w:ascii="Calibri" w:hAnsi="Calibri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A9550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71FDB"/>
    <w:rPr>
      <w:rFonts w:ascii="Calibri" w:hAnsi="Calibri" w:cs="Times New Roman"/>
      <w:sz w:val="24"/>
      <w:szCs w:val="24"/>
      <w:lang w:val="es-ES" w:eastAsia="es-ES"/>
    </w:rPr>
  </w:style>
  <w:style w:type="character" w:styleId="PageNumber">
    <w:name w:val="page number"/>
    <w:basedOn w:val="DefaultParagraphFont"/>
    <w:uiPriority w:val="99"/>
    <w:rsid w:val="00A95504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B775F1"/>
    <w:pPr>
      <w:widowControl w:val="0"/>
      <w:suppressAutoHyphens/>
      <w:spacing w:after="160"/>
      <w:ind w:left="720"/>
      <w:contextualSpacing/>
    </w:pPr>
    <w:rPr>
      <w:rFonts w:ascii="Liberation Serif" w:eastAsia="SimSun" w:hAnsi="Liberation Serif" w:cs="Mangal"/>
      <w:kern w:val="1"/>
      <w:sz w:val="24"/>
      <w:lang w:eastAsia="zh-CN" w:bidi="hi-IN"/>
    </w:rPr>
  </w:style>
  <w:style w:type="character" w:styleId="Hyperlink">
    <w:name w:val="Hyperlink"/>
    <w:basedOn w:val="DefaultParagraphFont"/>
    <w:uiPriority w:val="99"/>
    <w:rsid w:val="001A074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170FF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rsid w:val="00D902B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61CAF"/>
    <w:rPr>
      <w:rFonts w:ascii="Calibri" w:hAnsi="Calibri" w:cs="Times New Roman"/>
      <w:lang w:val="es-ES" w:eastAsia="es-ES"/>
    </w:rPr>
  </w:style>
  <w:style w:type="character" w:styleId="FootnoteReference">
    <w:name w:val="footnote reference"/>
    <w:basedOn w:val="DefaultParagraphFont"/>
    <w:uiPriority w:val="99"/>
    <w:rsid w:val="00D902BC"/>
    <w:rPr>
      <w:rFonts w:cs="Times New Roman"/>
      <w:vertAlign w:val="superscript"/>
    </w:rPr>
  </w:style>
  <w:style w:type="paragraph" w:customStyle="1" w:styleId="Listavistosa-nfasis12">
    <w:name w:val="Lista vistosa - Énfasis 12"/>
    <w:basedOn w:val="Normal"/>
    <w:uiPriority w:val="99"/>
    <w:rsid w:val="008714D5"/>
    <w:pPr>
      <w:ind w:left="720"/>
      <w:contextualSpacing/>
    </w:pPr>
    <w:rPr>
      <w:rFonts w:ascii="Times" w:eastAsia="MS Mincho" w:hAnsi="Times"/>
      <w:sz w:val="20"/>
      <w:szCs w:val="20"/>
    </w:rPr>
  </w:style>
  <w:style w:type="character" w:customStyle="1" w:styleId="apple-converted-space">
    <w:name w:val="apple-converted-space"/>
    <w:uiPriority w:val="99"/>
    <w:rsid w:val="00291B31"/>
  </w:style>
  <w:style w:type="paragraph" w:styleId="NormalWeb">
    <w:name w:val="Normal (Web)"/>
    <w:basedOn w:val="Normal"/>
    <w:uiPriority w:val="99"/>
    <w:rsid w:val="0050112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it">
    <w:name w:val="hit"/>
    <w:basedOn w:val="DefaultParagraphFont"/>
    <w:uiPriority w:val="99"/>
    <w:rsid w:val="00CF69F9"/>
    <w:rPr>
      <w:rFonts w:cs="Times New Roman"/>
    </w:rPr>
  </w:style>
  <w:style w:type="character" w:customStyle="1" w:styleId="articletypelabel">
    <w:name w:val="articletypelabel"/>
    <w:basedOn w:val="DefaultParagraphFont"/>
    <w:uiPriority w:val="99"/>
    <w:rsid w:val="00CF69F9"/>
    <w:rPr>
      <w:rFonts w:cs="Times New Roman"/>
    </w:rPr>
  </w:style>
  <w:style w:type="character" w:customStyle="1" w:styleId="slug-pub-date">
    <w:name w:val="slug-pub-date"/>
    <w:basedOn w:val="DefaultParagraphFont"/>
    <w:uiPriority w:val="99"/>
    <w:rsid w:val="006B0915"/>
    <w:rPr>
      <w:rFonts w:cs="Times New Roman"/>
    </w:rPr>
  </w:style>
  <w:style w:type="character" w:customStyle="1" w:styleId="slug-vol">
    <w:name w:val="slug-vol"/>
    <w:basedOn w:val="DefaultParagraphFont"/>
    <w:uiPriority w:val="99"/>
    <w:rsid w:val="006B0915"/>
    <w:rPr>
      <w:rFonts w:cs="Times New Roman"/>
    </w:rPr>
  </w:style>
  <w:style w:type="character" w:customStyle="1" w:styleId="cit-sepcit-sep-after-article-vol">
    <w:name w:val="cit-sep cit-sep-after-article-vol"/>
    <w:basedOn w:val="DefaultParagraphFont"/>
    <w:uiPriority w:val="99"/>
    <w:rsid w:val="006B0915"/>
    <w:rPr>
      <w:rFonts w:cs="Times New Roman"/>
    </w:rPr>
  </w:style>
  <w:style w:type="character" w:customStyle="1" w:styleId="slug-pages">
    <w:name w:val="slug-pages"/>
    <w:basedOn w:val="DefaultParagraphFont"/>
    <w:uiPriority w:val="99"/>
    <w:rsid w:val="006B0915"/>
    <w:rPr>
      <w:rFonts w:cs="Times New Roman"/>
    </w:rPr>
  </w:style>
  <w:style w:type="character" w:customStyle="1" w:styleId="slug-doi">
    <w:name w:val="slug-doi"/>
    <w:basedOn w:val="DefaultParagraphFont"/>
    <w:uiPriority w:val="99"/>
    <w:rsid w:val="006B0915"/>
    <w:rPr>
      <w:rFonts w:cs="Times New Roman"/>
    </w:rPr>
  </w:style>
  <w:style w:type="character" w:customStyle="1" w:styleId="highlight">
    <w:name w:val="highlight"/>
    <w:basedOn w:val="DefaultParagraphFont"/>
    <w:uiPriority w:val="99"/>
    <w:rsid w:val="002542C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5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5F73"/>
    <w:rPr>
      <w:rFonts w:ascii="Tahoma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99"/>
    <w:qFormat/>
    <w:rsid w:val="0070125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61134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2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yperlink" Target="http://www.ecdc.europa.eu/en/publications/Publications/assessing-burden-disease-migrant-populations.pdf" TargetMode="External"/><Relationship Id="rId26" Type="http://schemas.openxmlformats.org/officeDocument/2006/relationships/hyperlink" Target="http://www.who.int/healthpromotion/conferences/previous/ottawa/e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em-tp.org/pluginfile.php/620/mod_resource/content/1/MEM-TP_Synthesis_Report_Appendices_I-VI.pdf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euro.who.int/__data/assets/pdf_file/0005/127526/e94497.pdf" TargetMode="External"/><Relationship Id="rId25" Type="http://schemas.openxmlformats.org/officeDocument/2006/relationships/hyperlink" Target="http://www.who.int/governance/eb/who_constitution_en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pensocietyfoundations.org/sites/default/files/roma-health-mediators-20111022.pdf" TargetMode="External"/><Relationship Id="rId20" Type="http://schemas.openxmlformats.org/officeDocument/2006/relationships/hyperlink" Target="http://www.mem-tp.org/pluginfile.php/619/mod_resource/content/1/MEM-TP_Synthesis_Report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www.who.int/governance/eb/who_constitution_en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dn.basw.co.uk/upload/basw_100713-4.pdf" TargetMode="External"/><Relationship Id="rId23" Type="http://schemas.openxmlformats.org/officeDocument/2006/relationships/hyperlink" Target="http://tampep.eu/" TargetMode="External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yperlink" Target="http://www.law.harvard.edu/students/orgs/crcl/vol40_1/ehrenreich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hyperlink" Target="http://www.opensocietyfoundations.org/sites/default/files/roma_health_mediators.pdf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healthpromotion/conferences/previous/ottawa/en/" TargetMode="External"/><Relationship Id="rId3" Type="http://schemas.openxmlformats.org/officeDocument/2006/relationships/hyperlink" Target="http://cdn.basw.co.uk/upload/basw_100713-4.pdf" TargetMode="External"/><Relationship Id="rId7" Type="http://schemas.openxmlformats.org/officeDocument/2006/relationships/hyperlink" Target="http://tampep.eu/" TargetMode="External"/><Relationship Id="rId2" Type="http://schemas.openxmlformats.org/officeDocument/2006/relationships/hyperlink" Target="http://www.who.int/governance/eb/who_constitution_en.pdf" TargetMode="External"/><Relationship Id="rId1" Type="http://schemas.openxmlformats.org/officeDocument/2006/relationships/hyperlink" Target="http://www.who.int/governance/eb/who_constitution_en.pdf" TargetMode="External"/><Relationship Id="rId6" Type="http://schemas.openxmlformats.org/officeDocument/2006/relationships/hyperlink" Target="http://www.ecdc.europa.eu/en/publications/Publications/assessing-burden-disease-migrant-populations.pdf" TargetMode="External"/><Relationship Id="rId11" Type="http://schemas.openxmlformats.org/officeDocument/2006/relationships/hyperlink" Target="http://www.mem-tp.org/pluginfile.php/620/mod_resource/content/1/MEM-TP_Synthesis_Report_Appendices_I-VI.pdf" TargetMode="External"/><Relationship Id="rId5" Type="http://schemas.openxmlformats.org/officeDocument/2006/relationships/hyperlink" Target="http://www.opensocietyfoundations.org/sites/default/files/roma_health_mediators.pdf" TargetMode="External"/><Relationship Id="rId10" Type="http://schemas.openxmlformats.org/officeDocument/2006/relationships/hyperlink" Target="http://www.euro.who.int/__data/assets/pdf_file/0005/127526/e94497.pdf" TargetMode="External"/><Relationship Id="rId4" Type="http://schemas.openxmlformats.org/officeDocument/2006/relationships/hyperlink" Target="http://www.opensocietyfoundations.org/sites/default/files/roma-health-mediators-20111022.pdf" TargetMode="External"/><Relationship Id="rId9" Type="http://schemas.openxmlformats.org/officeDocument/2006/relationships/hyperlink" Target="http://www.mem-tp.org/pluginfile.php/619/mod_resource/content/1/MEM-TP_Synthesis_Repor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</Pages>
  <Words>2861</Words>
  <Characters>15738</Characters>
  <Application>Microsoft Office Outlook</Application>
  <DocSecurity>0</DocSecurity>
  <Lines>0</Lines>
  <Paragraphs>0</Paragraphs>
  <ScaleCrop>false</ScaleCrop>
  <Company>EASP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4</dc:title>
  <dc:subject/>
  <dc:creator>acanton</dc:creator>
  <cp:keywords/>
  <dc:description/>
  <cp:lastModifiedBy>acanton</cp:lastModifiedBy>
  <cp:revision>6</cp:revision>
  <cp:lastPrinted>2015-03-23T10:52:00Z</cp:lastPrinted>
  <dcterms:created xsi:type="dcterms:W3CDTF">2016-04-26T10:25:00Z</dcterms:created>
  <dcterms:modified xsi:type="dcterms:W3CDTF">2016-11-25T10:35:00Z</dcterms:modified>
</cp:coreProperties>
</file>